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779207" w14:textId="77777777" w:rsidR="005305AA" w:rsidRPr="00D65331" w:rsidRDefault="005305AA" w:rsidP="005305AA">
      <w:pPr>
        <w:shd w:val="clear" w:color="auto" w:fill="FFFFFF"/>
        <w:spacing w:after="0" w:line="240" w:lineRule="auto"/>
        <w:jc w:val="center"/>
        <w:rPr>
          <w:rFonts w:ascii="Times New Roman" w:eastAsia="Times New Roman" w:hAnsi="Times New Roman" w:cs="Times New Roman"/>
          <w:b/>
          <w:iCs/>
          <w:spacing w:val="-1"/>
          <w:lang w:eastAsia="ar-SA"/>
        </w:rPr>
      </w:pPr>
      <w:r w:rsidRPr="00D65331">
        <w:rPr>
          <w:rFonts w:ascii="Times New Roman" w:eastAsia="Times New Roman" w:hAnsi="Times New Roman" w:cs="Times New Roman"/>
          <w:b/>
          <w:iCs/>
          <w:spacing w:val="-1"/>
          <w:lang w:eastAsia="ar-SA"/>
        </w:rPr>
        <w:t>ТЕХНИЧЕСКОЕ ЗАДАНИЕ</w:t>
      </w:r>
    </w:p>
    <w:p w14:paraId="5EC171DA" w14:textId="4B3D1FAA" w:rsidR="005305AA" w:rsidRPr="00D65331" w:rsidRDefault="00245B01" w:rsidP="00950672">
      <w:pPr>
        <w:tabs>
          <w:tab w:val="left" w:leader="underscore" w:pos="851"/>
        </w:tabs>
        <w:ind w:firstLine="142"/>
        <w:contextualSpacing/>
        <w:jc w:val="center"/>
        <w:rPr>
          <w:rFonts w:ascii="Times New Roman" w:eastAsia="Times New Roman" w:hAnsi="Times New Roman" w:cs="Times New Roman"/>
          <w:b/>
        </w:rPr>
      </w:pPr>
      <w:r w:rsidRPr="00D65331">
        <w:rPr>
          <w:rFonts w:ascii="Times New Roman" w:eastAsia="Times New Roman" w:hAnsi="Times New Roman" w:cs="Times New Roman"/>
          <w:b/>
        </w:rPr>
        <w:t>на в</w:t>
      </w:r>
      <w:r w:rsidR="00BE5583" w:rsidRPr="00D65331">
        <w:rPr>
          <w:rFonts w:ascii="Times New Roman" w:eastAsia="Times New Roman" w:hAnsi="Times New Roman" w:cs="Times New Roman"/>
          <w:b/>
        </w:rPr>
        <w:t xml:space="preserve">ыполнение </w:t>
      </w:r>
      <w:r w:rsidR="00800A83" w:rsidRPr="00D65331">
        <w:rPr>
          <w:rFonts w:ascii="Times New Roman" w:eastAsia="Times New Roman" w:hAnsi="Times New Roman" w:cs="Times New Roman"/>
          <w:b/>
        </w:rPr>
        <w:t>работ по благоустройству территорий в части создания уникальной детской площадки в городе Мурманске</w:t>
      </w:r>
    </w:p>
    <w:p w14:paraId="6E22B810" w14:textId="77777777" w:rsidR="00800A83" w:rsidRPr="00D65331" w:rsidRDefault="00800A83" w:rsidP="00950672">
      <w:pPr>
        <w:tabs>
          <w:tab w:val="left" w:leader="underscore" w:pos="851"/>
        </w:tabs>
        <w:ind w:firstLine="142"/>
        <w:contextualSpacing/>
        <w:jc w:val="center"/>
        <w:rPr>
          <w:rFonts w:ascii="Times New Roman" w:hAnsi="Times New Roman" w:cs="Times New Roman"/>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
        <w:gridCol w:w="2268"/>
        <w:gridCol w:w="7087"/>
      </w:tblGrid>
      <w:tr w:rsidR="005305AA" w:rsidRPr="00D65331" w14:paraId="55FC9F4B" w14:textId="77777777" w:rsidTr="00C83237">
        <w:trPr>
          <w:trHeight w:val="144"/>
        </w:trPr>
        <w:tc>
          <w:tcPr>
            <w:tcW w:w="710" w:type="dxa"/>
            <w:vAlign w:val="center"/>
          </w:tcPr>
          <w:p w14:paraId="46727D97" w14:textId="366D7C4E" w:rsidR="005305AA" w:rsidRPr="00D65331" w:rsidRDefault="005305AA" w:rsidP="00245B01">
            <w:pPr>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t>№</w:t>
            </w:r>
          </w:p>
        </w:tc>
        <w:tc>
          <w:tcPr>
            <w:tcW w:w="2268" w:type="dxa"/>
            <w:vAlign w:val="center"/>
          </w:tcPr>
          <w:p w14:paraId="3148E425" w14:textId="77777777" w:rsidR="005305AA" w:rsidRPr="00D65331" w:rsidRDefault="005305AA" w:rsidP="00245B01">
            <w:pPr>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t>Наименование</w:t>
            </w:r>
          </w:p>
          <w:p w14:paraId="5465348F" w14:textId="77777777" w:rsidR="005305AA" w:rsidRPr="00D65331" w:rsidRDefault="005305AA" w:rsidP="00245B01">
            <w:pPr>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t>требований</w:t>
            </w:r>
          </w:p>
        </w:tc>
        <w:tc>
          <w:tcPr>
            <w:tcW w:w="7087" w:type="dxa"/>
            <w:vAlign w:val="center"/>
          </w:tcPr>
          <w:p w14:paraId="499E38FA" w14:textId="77777777" w:rsidR="005305AA" w:rsidRPr="00D65331" w:rsidRDefault="005305AA" w:rsidP="00245B01">
            <w:pPr>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t>Содержание требований</w:t>
            </w:r>
          </w:p>
        </w:tc>
      </w:tr>
      <w:tr w:rsidR="005305AA" w:rsidRPr="00D65331" w14:paraId="008CD68D" w14:textId="77777777" w:rsidTr="00C83237">
        <w:trPr>
          <w:trHeight w:val="113"/>
        </w:trPr>
        <w:tc>
          <w:tcPr>
            <w:tcW w:w="710" w:type="dxa"/>
            <w:vAlign w:val="center"/>
          </w:tcPr>
          <w:p w14:paraId="5777DD3B" w14:textId="77777777" w:rsidR="005305AA" w:rsidRPr="00D65331" w:rsidRDefault="005305AA" w:rsidP="00245B01">
            <w:pPr>
              <w:spacing w:after="0" w:line="240" w:lineRule="auto"/>
              <w:jc w:val="center"/>
              <w:rPr>
                <w:rFonts w:ascii="Times New Roman" w:eastAsia="Times New Roman" w:hAnsi="Times New Roman" w:cs="Times New Roman"/>
              </w:rPr>
            </w:pPr>
            <w:r w:rsidRPr="00D65331">
              <w:rPr>
                <w:rFonts w:ascii="Times New Roman" w:eastAsia="Times New Roman" w:hAnsi="Times New Roman" w:cs="Times New Roman"/>
              </w:rPr>
              <w:t>1</w:t>
            </w:r>
          </w:p>
        </w:tc>
        <w:tc>
          <w:tcPr>
            <w:tcW w:w="2268" w:type="dxa"/>
            <w:vAlign w:val="center"/>
          </w:tcPr>
          <w:p w14:paraId="2C6F0A3C" w14:textId="77777777" w:rsidR="005305AA" w:rsidRPr="00D65331" w:rsidRDefault="005305AA" w:rsidP="00245B01">
            <w:pPr>
              <w:spacing w:after="0" w:line="240" w:lineRule="auto"/>
              <w:jc w:val="center"/>
              <w:rPr>
                <w:rFonts w:ascii="Times New Roman" w:eastAsia="Times New Roman" w:hAnsi="Times New Roman" w:cs="Times New Roman"/>
              </w:rPr>
            </w:pPr>
            <w:r w:rsidRPr="00D65331">
              <w:rPr>
                <w:rFonts w:ascii="Times New Roman" w:eastAsia="Times New Roman" w:hAnsi="Times New Roman" w:cs="Times New Roman"/>
              </w:rPr>
              <w:t>2</w:t>
            </w:r>
          </w:p>
        </w:tc>
        <w:tc>
          <w:tcPr>
            <w:tcW w:w="7087" w:type="dxa"/>
            <w:vAlign w:val="center"/>
          </w:tcPr>
          <w:p w14:paraId="3AE8658E" w14:textId="77777777" w:rsidR="005305AA" w:rsidRPr="00D65331" w:rsidRDefault="005305AA" w:rsidP="00245B01">
            <w:pPr>
              <w:spacing w:after="0" w:line="240" w:lineRule="auto"/>
              <w:jc w:val="center"/>
              <w:rPr>
                <w:rFonts w:ascii="Times New Roman" w:eastAsia="Times New Roman" w:hAnsi="Times New Roman" w:cs="Times New Roman"/>
              </w:rPr>
            </w:pPr>
            <w:r w:rsidRPr="00D65331">
              <w:rPr>
                <w:rFonts w:ascii="Times New Roman" w:eastAsia="Times New Roman" w:hAnsi="Times New Roman" w:cs="Times New Roman"/>
              </w:rPr>
              <w:t>3</w:t>
            </w:r>
          </w:p>
        </w:tc>
      </w:tr>
      <w:tr w:rsidR="005305AA" w:rsidRPr="00D65331" w14:paraId="0D33FD72" w14:textId="77777777" w:rsidTr="007E26B6">
        <w:trPr>
          <w:trHeight w:val="291"/>
        </w:trPr>
        <w:tc>
          <w:tcPr>
            <w:tcW w:w="10065" w:type="dxa"/>
            <w:gridSpan w:val="3"/>
            <w:vAlign w:val="center"/>
          </w:tcPr>
          <w:p w14:paraId="360F8A28" w14:textId="77777777" w:rsidR="005305AA" w:rsidRPr="00D65331" w:rsidRDefault="005305AA" w:rsidP="00245B01">
            <w:pPr>
              <w:keepNext/>
              <w:spacing w:after="0" w:line="240" w:lineRule="auto"/>
              <w:jc w:val="center"/>
              <w:outlineLvl w:val="0"/>
              <w:rPr>
                <w:rFonts w:ascii="Times New Roman" w:eastAsia="Times New Roman" w:hAnsi="Times New Roman" w:cs="Times New Roman"/>
                <w:bCs/>
                <w:spacing w:val="-4"/>
              </w:rPr>
            </w:pPr>
            <w:r w:rsidRPr="00D65331">
              <w:rPr>
                <w:rFonts w:ascii="Times New Roman" w:eastAsia="Times New Roman" w:hAnsi="Times New Roman" w:cs="Times New Roman"/>
                <w:bCs/>
              </w:rPr>
              <w:t>1. ОБЩИЕ ТРЕБОВАНИЯ К ВЫПОЛНЕНИЮ РАБОТЫ</w:t>
            </w:r>
          </w:p>
        </w:tc>
      </w:tr>
      <w:tr w:rsidR="005305AA" w:rsidRPr="00D65331" w14:paraId="74224E69" w14:textId="77777777" w:rsidTr="00C83237">
        <w:trPr>
          <w:trHeight w:val="1104"/>
        </w:trPr>
        <w:tc>
          <w:tcPr>
            <w:tcW w:w="710" w:type="dxa"/>
          </w:tcPr>
          <w:p w14:paraId="1E8EC659" w14:textId="63DA703F"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665C0631"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bookmarkStart w:id="0" w:name="_Toc347664158"/>
            <w:r w:rsidRPr="00D65331">
              <w:rPr>
                <w:rFonts w:ascii="Times New Roman" w:eastAsia="Times New Roman" w:hAnsi="Times New Roman" w:cs="Times New Roman"/>
                <w:bCs/>
                <w:iCs/>
              </w:rPr>
              <w:t>Основание для выполнения работы</w:t>
            </w:r>
            <w:bookmarkEnd w:id="0"/>
          </w:p>
        </w:tc>
        <w:tc>
          <w:tcPr>
            <w:tcW w:w="7087" w:type="dxa"/>
          </w:tcPr>
          <w:p w14:paraId="19A3A508"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Calibri" w:hAnsi="Times New Roman" w:cs="Times New Roman"/>
                <w:bCs/>
              </w:rPr>
              <w:t>- Государственная программа Мурманской области</w:t>
            </w:r>
            <w:r w:rsidRPr="00D65331">
              <w:rPr>
                <w:rFonts w:ascii="Times New Roman" w:eastAsia="Calibri" w:hAnsi="Times New Roman" w:cs="Times New Roman"/>
              </w:rPr>
              <w:t xml:space="preserve"> </w:t>
            </w:r>
            <w:r w:rsidRPr="00D65331">
              <w:rPr>
                <w:rFonts w:ascii="Times New Roman" w:eastAsia="Calibri" w:hAnsi="Times New Roman" w:cs="Times New Roman"/>
                <w:bCs/>
              </w:rPr>
              <w:t>«Формирование современной городской среды Мурманской области», утвержденной постановлением</w:t>
            </w:r>
            <w:r w:rsidRPr="00D65331">
              <w:rPr>
                <w:rFonts w:ascii="Times New Roman" w:eastAsia="Times New Roman" w:hAnsi="Times New Roman" w:cs="Times New Roman"/>
              </w:rPr>
              <w:t xml:space="preserve"> Правительства Мурманской области от 28.08.2017 № 430.</w:t>
            </w:r>
          </w:p>
          <w:p w14:paraId="10A8E645" w14:textId="77777777" w:rsidR="00800A83" w:rsidRPr="00D65331" w:rsidRDefault="00800A83"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 реестр закупок АНО «Центр городского развития Мурманской области» на март 2022 года; </w:t>
            </w:r>
          </w:p>
          <w:p w14:paraId="1C6BF1A7" w14:textId="40E00CA5" w:rsidR="00800A83" w:rsidRPr="00D65331" w:rsidRDefault="00800A83" w:rsidP="00245B01">
            <w:pPr>
              <w:spacing w:after="0" w:line="240" w:lineRule="auto"/>
              <w:rPr>
                <w:rFonts w:ascii="Times New Roman" w:eastAsia="Calibri" w:hAnsi="Times New Roman" w:cs="Times New Roman"/>
                <w:bCs/>
              </w:rPr>
            </w:pPr>
            <w:r w:rsidRPr="00D65331">
              <w:rPr>
                <w:rFonts w:ascii="Times New Roman" w:eastAsia="Calibri" w:hAnsi="Times New Roman" w:cs="Times New Roman"/>
                <w:bCs/>
              </w:rPr>
              <w:t>- Правила предоставления субсидии в виде имущественного взноса в целях финансового обеспечения деятельности автономной некоммерческой организации «Центр городского развития Мурманской области», являющиеся приложением к постановлению Правительства Мурманской области от 28 апреля 2017 года № 430-ПП «О государственной программе Мурманской области «Формирование современной городской среды Мурманской области»</w:t>
            </w:r>
          </w:p>
        </w:tc>
      </w:tr>
      <w:tr w:rsidR="005305AA" w:rsidRPr="00D65331" w14:paraId="1B484B97" w14:textId="77777777" w:rsidTr="00C83237">
        <w:trPr>
          <w:trHeight w:val="541"/>
        </w:trPr>
        <w:tc>
          <w:tcPr>
            <w:tcW w:w="710" w:type="dxa"/>
          </w:tcPr>
          <w:p w14:paraId="6326FB91" w14:textId="4E1101B2"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698DD964"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r w:rsidRPr="00D65331">
              <w:rPr>
                <w:rFonts w:ascii="Times New Roman" w:eastAsia="Times New Roman" w:hAnsi="Times New Roman" w:cs="Times New Roman"/>
                <w:bCs/>
                <w:iCs/>
                <w:spacing w:val="-2"/>
              </w:rPr>
              <w:t xml:space="preserve">Адрес объекта </w:t>
            </w:r>
          </w:p>
        </w:tc>
        <w:tc>
          <w:tcPr>
            <w:tcW w:w="7087" w:type="dxa"/>
          </w:tcPr>
          <w:p w14:paraId="01D9CADE" w14:textId="77D2AB8E" w:rsidR="005305AA" w:rsidRPr="00D65331" w:rsidRDefault="005305AA"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iCs/>
              </w:rPr>
              <w:t>Территория комплекса «Долина Уюта»</w:t>
            </w:r>
            <w:r w:rsidR="00506FF4" w:rsidRPr="00D65331">
              <w:rPr>
                <w:rFonts w:ascii="Times New Roman" w:hAnsi="Times New Roman" w:cs="Times New Roman"/>
              </w:rPr>
              <w:t xml:space="preserve"> (согласно схеме – Приложение №1)</w:t>
            </w:r>
          </w:p>
        </w:tc>
      </w:tr>
      <w:tr w:rsidR="005305AA" w:rsidRPr="00D65331" w14:paraId="0F3689C0" w14:textId="77777777" w:rsidTr="00C83237">
        <w:trPr>
          <w:trHeight w:val="270"/>
        </w:trPr>
        <w:tc>
          <w:tcPr>
            <w:tcW w:w="710" w:type="dxa"/>
          </w:tcPr>
          <w:p w14:paraId="3F88A864" w14:textId="7D7AD736"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78B0C836" w14:textId="77777777" w:rsidR="005305AA" w:rsidRPr="00D65331" w:rsidRDefault="005305AA" w:rsidP="00245B01">
            <w:pPr>
              <w:keepNext/>
              <w:spacing w:after="0" w:line="240" w:lineRule="auto"/>
              <w:outlineLvl w:val="1"/>
              <w:rPr>
                <w:rFonts w:ascii="Times New Roman" w:eastAsia="Times New Roman" w:hAnsi="Times New Roman" w:cs="Times New Roman"/>
                <w:bCs/>
                <w:iCs/>
                <w:spacing w:val="-2"/>
              </w:rPr>
            </w:pPr>
            <w:r w:rsidRPr="00D65331">
              <w:rPr>
                <w:rFonts w:ascii="Times New Roman" w:eastAsia="Times New Roman" w:hAnsi="Times New Roman" w:cs="Times New Roman"/>
                <w:bCs/>
                <w:iCs/>
              </w:rPr>
              <w:t>Наименование объекта</w:t>
            </w:r>
          </w:p>
        </w:tc>
        <w:tc>
          <w:tcPr>
            <w:tcW w:w="7087" w:type="dxa"/>
          </w:tcPr>
          <w:p w14:paraId="30FDAF30" w14:textId="6A43AF9D" w:rsidR="005305AA" w:rsidRPr="00D65331" w:rsidRDefault="007E26B6" w:rsidP="00245B01">
            <w:pPr>
              <w:spacing w:after="0" w:line="240" w:lineRule="auto"/>
              <w:rPr>
                <w:rFonts w:ascii="Times New Roman" w:eastAsia="Times New Roman" w:hAnsi="Times New Roman" w:cs="Times New Roman"/>
                <w:bCs/>
              </w:rPr>
            </w:pPr>
            <w:r w:rsidRPr="00D65331">
              <w:rPr>
                <w:rFonts w:ascii="Times New Roman" w:eastAsia="Times New Roman" w:hAnsi="Times New Roman" w:cs="Times New Roman"/>
                <w:iCs/>
              </w:rPr>
              <w:t xml:space="preserve">Организация мероприятия по благоустройству территории Мурманской области в части устройства уникальной детской площадки на территории </w:t>
            </w:r>
            <w:r w:rsidR="005305AA" w:rsidRPr="00D65331">
              <w:rPr>
                <w:rFonts w:ascii="Times New Roman" w:eastAsia="Times New Roman" w:hAnsi="Times New Roman" w:cs="Times New Roman"/>
                <w:iCs/>
              </w:rPr>
              <w:t>комплекса «Долина Уюта»</w:t>
            </w:r>
          </w:p>
        </w:tc>
      </w:tr>
      <w:tr w:rsidR="005305AA" w:rsidRPr="00D65331" w14:paraId="01D39490" w14:textId="77777777" w:rsidTr="00C83237">
        <w:trPr>
          <w:trHeight w:val="270"/>
        </w:trPr>
        <w:tc>
          <w:tcPr>
            <w:tcW w:w="710" w:type="dxa"/>
          </w:tcPr>
          <w:p w14:paraId="3A4F3EE7" w14:textId="6C9F32BE"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0D2CE795" w14:textId="77777777" w:rsidR="005305AA" w:rsidRPr="00D65331" w:rsidRDefault="005305AA" w:rsidP="00245B01">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Заказчик работ</w:t>
            </w:r>
          </w:p>
        </w:tc>
        <w:tc>
          <w:tcPr>
            <w:tcW w:w="7087" w:type="dxa"/>
          </w:tcPr>
          <w:p w14:paraId="0EBCF36F" w14:textId="77777777" w:rsidR="005305AA" w:rsidRPr="00D65331" w:rsidRDefault="005305AA" w:rsidP="00245B01">
            <w:pPr>
              <w:widowControl w:val="0"/>
              <w:autoSpaceDE w:val="0"/>
              <w:autoSpaceDN w:val="0"/>
              <w:adjustRightInd w:val="0"/>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АНО «Центр городского развития Мурманской области»</w:t>
            </w:r>
          </w:p>
        </w:tc>
      </w:tr>
      <w:tr w:rsidR="005305AA" w:rsidRPr="00D65331" w14:paraId="24A3BAC5" w14:textId="77777777" w:rsidTr="00C83237">
        <w:trPr>
          <w:trHeight w:val="270"/>
        </w:trPr>
        <w:tc>
          <w:tcPr>
            <w:tcW w:w="710" w:type="dxa"/>
          </w:tcPr>
          <w:p w14:paraId="2CF7045F" w14:textId="326A943E"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1B6F82DD" w14:textId="360FB44C" w:rsidR="005305AA" w:rsidRPr="00D65331" w:rsidRDefault="00506FF4" w:rsidP="00245B01">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Подрядчик</w:t>
            </w:r>
            <w:r w:rsidR="005305AA" w:rsidRPr="00D65331">
              <w:rPr>
                <w:rFonts w:ascii="Times New Roman" w:eastAsia="Times New Roman" w:hAnsi="Times New Roman" w:cs="Times New Roman"/>
              </w:rPr>
              <w:t xml:space="preserve"> работ</w:t>
            </w:r>
          </w:p>
        </w:tc>
        <w:tc>
          <w:tcPr>
            <w:tcW w:w="7087" w:type="dxa"/>
          </w:tcPr>
          <w:p w14:paraId="1FFC144E" w14:textId="3D9029E7" w:rsidR="005305AA" w:rsidRPr="00D65331" w:rsidRDefault="005305AA" w:rsidP="00245B01">
            <w:pPr>
              <w:widowControl w:val="0"/>
              <w:autoSpaceDE w:val="0"/>
              <w:autoSpaceDN w:val="0"/>
              <w:adjustRightInd w:val="0"/>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Определяется по итогам проведения </w:t>
            </w:r>
            <w:r w:rsidR="00800A83" w:rsidRPr="00D65331">
              <w:rPr>
                <w:rFonts w:ascii="Times New Roman" w:eastAsia="Times New Roman" w:hAnsi="Times New Roman" w:cs="Times New Roman"/>
              </w:rPr>
              <w:t>конкурса</w:t>
            </w:r>
            <w:r w:rsidRPr="00D65331">
              <w:rPr>
                <w:rFonts w:ascii="Times New Roman" w:eastAsia="Times New Roman" w:hAnsi="Times New Roman" w:cs="Times New Roman"/>
              </w:rPr>
              <w:t xml:space="preserve"> в электронной форме на право заключения договора на выполнение работ по </w:t>
            </w:r>
            <w:r w:rsidR="00800A83" w:rsidRPr="00D65331">
              <w:rPr>
                <w:rFonts w:ascii="Times New Roman" w:eastAsia="Times New Roman" w:hAnsi="Times New Roman" w:cs="Times New Roman"/>
              </w:rPr>
              <w:t>благоустройству территорий в части создания уникальной детской площадки в городе Мурманске</w:t>
            </w:r>
          </w:p>
        </w:tc>
      </w:tr>
      <w:tr w:rsidR="005305AA" w:rsidRPr="00D65331" w14:paraId="5169D7DE" w14:textId="77777777" w:rsidTr="00C83237">
        <w:trPr>
          <w:trHeight w:val="570"/>
        </w:trPr>
        <w:tc>
          <w:tcPr>
            <w:tcW w:w="710" w:type="dxa"/>
          </w:tcPr>
          <w:p w14:paraId="3840E784" w14:textId="3DC5D3AF"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2CFE8587" w14:textId="77777777" w:rsidR="005305AA" w:rsidRPr="00D65331" w:rsidRDefault="005305AA" w:rsidP="00245B01">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Источник финансирования</w:t>
            </w:r>
          </w:p>
        </w:tc>
        <w:tc>
          <w:tcPr>
            <w:tcW w:w="7087" w:type="dxa"/>
          </w:tcPr>
          <w:p w14:paraId="3B5545F7" w14:textId="77777777" w:rsidR="005305AA" w:rsidRPr="00D65331" w:rsidRDefault="005305AA" w:rsidP="00245B01">
            <w:pPr>
              <w:snapToGrid w:val="0"/>
              <w:spacing w:after="0" w:line="240" w:lineRule="auto"/>
              <w:rPr>
                <w:rFonts w:ascii="Times New Roman" w:eastAsia="Calibri" w:hAnsi="Times New Roman" w:cs="Times New Roman"/>
              </w:rPr>
            </w:pPr>
            <w:r w:rsidRPr="00D65331">
              <w:rPr>
                <w:rFonts w:ascii="Times New Roman" w:eastAsia="Calibri" w:hAnsi="Times New Roman" w:cs="Times New Roman"/>
              </w:rPr>
              <w:t>Средства Заказчика</w:t>
            </w:r>
          </w:p>
        </w:tc>
      </w:tr>
      <w:tr w:rsidR="005305AA" w:rsidRPr="00D65331" w14:paraId="29ADE917" w14:textId="77777777" w:rsidTr="00C83237">
        <w:trPr>
          <w:trHeight w:val="270"/>
        </w:trPr>
        <w:tc>
          <w:tcPr>
            <w:tcW w:w="710" w:type="dxa"/>
          </w:tcPr>
          <w:p w14:paraId="648B2FE5" w14:textId="6956AD26"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4AB952A3"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r w:rsidRPr="00D65331">
              <w:rPr>
                <w:rFonts w:ascii="Times New Roman" w:eastAsia="Times New Roman" w:hAnsi="Times New Roman" w:cs="Times New Roman"/>
                <w:bCs/>
                <w:iCs/>
              </w:rPr>
              <w:t>Вид производства работ</w:t>
            </w:r>
          </w:p>
        </w:tc>
        <w:tc>
          <w:tcPr>
            <w:tcW w:w="7087" w:type="dxa"/>
            <w:vAlign w:val="center"/>
          </w:tcPr>
          <w:p w14:paraId="42A40703" w14:textId="77777777" w:rsidR="005305AA" w:rsidRPr="00D65331" w:rsidRDefault="005305AA" w:rsidP="00245B01">
            <w:pPr>
              <w:spacing w:after="0" w:line="240" w:lineRule="auto"/>
              <w:jc w:val="both"/>
              <w:rPr>
                <w:rFonts w:ascii="Times New Roman" w:eastAsia="Times New Roman" w:hAnsi="Times New Roman" w:cs="Times New Roman"/>
              </w:rPr>
            </w:pPr>
            <w:r w:rsidRPr="00D65331">
              <w:rPr>
                <w:rFonts w:ascii="Times New Roman" w:eastAsia="Calibri" w:hAnsi="Times New Roman" w:cs="Times New Roman"/>
              </w:rPr>
              <w:t>Благоустройство территории</w:t>
            </w:r>
          </w:p>
        </w:tc>
      </w:tr>
      <w:tr w:rsidR="005305AA" w:rsidRPr="00D65331" w14:paraId="4BC30181" w14:textId="77777777" w:rsidTr="00C83237">
        <w:trPr>
          <w:trHeight w:val="270"/>
        </w:trPr>
        <w:tc>
          <w:tcPr>
            <w:tcW w:w="710" w:type="dxa"/>
          </w:tcPr>
          <w:p w14:paraId="0FD3D985" w14:textId="3D3D7D12"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4D4C85B4" w14:textId="77777777"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bCs/>
              </w:rPr>
            </w:pPr>
            <w:r w:rsidRPr="00D65331">
              <w:rPr>
                <w:rFonts w:ascii="Times New Roman" w:eastAsia="Times New Roman" w:hAnsi="Times New Roman" w:cs="Times New Roman"/>
                <w:bCs/>
                <w:iCs/>
                <w:spacing w:val="-2"/>
              </w:rPr>
              <w:t>Стадийность проектирования</w:t>
            </w:r>
          </w:p>
        </w:tc>
        <w:tc>
          <w:tcPr>
            <w:tcW w:w="7087" w:type="dxa"/>
          </w:tcPr>
          <w:p w14:paraId="0BB221B0" w14:textId="221275A0" w:rsidR="005305AA" w:rsidRPr="00D65331" w:rsidRDefault="005305AA" w:rsidP="00245B01">
            <w:pPr>
              <w:autoSpaceDE w:val="0"/>
              <w:autoSpaceDN w:val="0"/>
              <w:adjustRightInd w:val="0"/>
              <w:spacing w:after="0" w:line="240" w:lineRule="auto"/>
              <w:rPr>
                <w:rFonts w:ascii="Times New Roman" w:eastAsia="Calibri" w:hAnsi="Times New Roman" w:cs="Times New Roman"/>
              </w:rPr>
            </w:pPr>
            <w:proofErr w:type="spellStart"/>
            <w:r w:rsidRPr="00D65331">
              <w:rPr>
                <w:rFonts w:ascii="Times New Roman" w:eastAsia="Times New Roman" w:hAnsi="Times New Roman" w:cs="Times New Roman"/>
              </w:rPr>
              <w:t>Трехстадийное</w:t>
            </w:r>
            <w:proofErr w:type="spellEnd"/>
            <w:r w:rsidRPr="00D65331">
              <w:rPr>
                <w:rFonts w:ascii="Times New Roman" w:eastAsia="Times New Roman" w:hAnsi="Times New Roman" w:cs="Times New Roman"/>
              </w:rPr>
              <w:t>:</w:t>
            </w:r>
            <w:r w:rsidRPr="00D65331">
              <w:rPr>
                <w:rFonts w:ascii="Times New Roman" w:eastAsia="Times New Roman" w:hAnsi="Times New Roman" w:cs="Times New Roman"/>
              </w:rPr>
              <w:br/>
            </w:r>
            <w:r w:rsidR="00B81FB7" w:rsidRPr="00D65331">
              <w:rPr>
                <w:rFonts w:ascii="Times New Roman" w:eastAsia="Times New Roman" w:hAnsi="Times New Roman" w:cs="Times New Roman"/>
              </w:rPr>
              <w:t xml:space="preserve">- </w:t>
            </w:r>
            <w:r w:rsidR="007E26B6" w:rsidRPr="00D65331">
              <w:rPr>
                <w:rFonts w:ascii="Times New Roman" w:eastAsia="Times New Roman" w:hAnsi="Times New Roman" w:cs="Times New Roman"/>
              </w:rPr>
              <w:t>Концепция</w:t>
            </w:r>
            <w:r w:rsidR="00950672" w:rsidRPr="00D65331">
              <w:rPr>
                <w:rFonts w:ascii="Times New Roman" w:eastAsia="Times New Roman" w:hAnsi="Times New Roman" w:cs="Times New Roman"/>
              </w:rPr>
              <w:t>, эскизный проект</w:t>
            </w:r>
            <w:r w:rsidR="00B81FB7" w:rsidRPr="00D65331">
              <w:rPr>
                <w:rFonts w:ascii="Times New Roman" w:eastAsia="Times New Roman" w:hAnsi="Times New Roman" w:cs="Times New Roman"/>
              </w:rPr>
              <w:t>;</w:t>
            </w:r>
            <w:r w:rsidRPr="00D65331">
              <w:rPr>
                <w:rFonts w:ascii="Times New Roman" w:eastAsia="Times New Roman" w:hAnsi="Times New Roman" w:cs="Times New Roman"/>
              </w:rPr>
              <w:br/>
            </w:r>
            <w:r w:rsidR="00B81FB7" w:rsidRPr="00D65331">
              <w:rPr>
                <w:rFonts w:ascii="Times New Roman" w:eastAsia="Times New Roman" w:hAnsi="Times New Roman" w:cs="Times New Roman"/>
              </w:rPr>
              <w:t xml:space="preserve">- </w:t>
            </w:r>
            <w:r w:rsidRPr="00D65331">
              <w:rPr>
                <w:rFonts w:ascii="Times New Roman" w:eastAsia="Times New Roman" w:hAnsi="Times New Roman" w:cs="Times New Roman"/>
              </w:rPr>
              <w:t>Проектная документация</w:t>
            </w:r>
            <w:r w:rsidR="00B81FB7" w:rsidRPr="00D65331">
              <w:rPr>
                <w:rFonts w:ascii="Times New Roman" w:eastAsia="Times New Roman" w:hAnsi="Times New Roman" w:cs="Times New Roman"/>
              </w:rPr>
              <w:t>;</w:t>
            </w:r>
            <w:r w:rsidRPr="00D65331">
              <w:rPr>
                <w:rFonts w:ascii="Times New Roman" w:eastAsia="Times New Roman" w:hAnsi="Times New Roman" w:cs="Times New Roman"/>
              </w:rPr>
              <w:br/>
            </w:r>
            <w:r w:rsidR="00B81FB7" w:rsidRPr="00D65331">
              <w:rPr>
                <w:rFonts w:ascii="Times New Roman" w:eastAsia="Times New Roman" w:hAnsi="Times New Roman" w:cs="Times New Roman"/>
              </w:rPr>
              <w:t xml:space="preserve">- </w:t>
            </w:r>
            <w:r w:rsidRPr="00D65331">
              <w:rPr>
                <w:rFonts w:ascii="Times New Roman" w:eastAsia="Times New Roman" w:hAnsi="Times New Roman" w:cs="Times New Roman"/>
              </w:rPr>
              <w:t>Рабочая документация</w:t>
            </w:r>
            <w:r w:rsidR="00B81FB7" w:rsidRPr="00D65331">
              <w:rPr>
                <w:rFonts w:ascii="Times New Roman" w:eastAsia="Times New Roman" w:hAnsi="Times New Roman" w:cs="Times New Roman"/>
              </w:rPr>
              <w:t>.</w:t>
            </w:r>
          </w:p>
        </w:tc>
      </w:tr>
      <w:tr w:rsidR="005305AA" w:rsidRPr="00D65331" w14:paraId="58F8D8D2" w14:textId="77777777" w:rsidTr="00C83237">
        <w:trPr>
          <w:trHeight w:val="270"/>
        </w:trPr>
        <w:tc>
          <w:tcPr>
            <w:tcW w:w="710" w:type="dxa"/>
          </w:tcPr>
          <w:p w14:paraId="131D7DEB" w14:textId="7AF3F573"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6D7461DB" w14:textId="77777777"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bCs/>
                <w:iCs/>
                <w:spacing w:val="-2"/>
              </w:rPr>
            </w:pPr>
            <w:r w:rsidRPr="00D65331">
              <w:rPr>
                <w:rFonts w:ascii="Times New Roman" w:eastAsia="Times New Roman" w:hAnsi="Times New Roman" w:cs="Times New Roman"/>
                <w:bCs/>
                <w:iCs/>
                <w:spacing w:val="-2"/>
              </w:rPr>
              <w:t>Этапы выполнения и состав работ</w:t>
            </w:r>
          </w:p>
        </w:tc>
        <w:tc>
          <w:tcPr>
            <w:tcW w:w="7087" w:type="dxa"/>
          </w:tcPr>
          <w:p w14:paraId="033B09DB" w14:textId="25F7B767" w:rsidR="004554F8" w:rsidRPr="00D65331" w:rsidRDefault="005305AA" w:rsidP="00245B01">
            <w:pPr>
              <w:pStyle w:val="a3"/>
              <w:numPr>
                <w:ilvl w:val="0"/>
                <w:numId w:val="20"/>
              </w:numPr>
              <w:spacing w:after="0" w:line="240" w:lineRule="auto"/>
              <w:ind w:left="0" w:firstLine="0"/>
              <w:contextualSpacing w:val="0"/>
              <w:rPr>
                <w:rFonts w:ascii="Times New Roman" w:hAnsi="Times New Roman" w:cs="Times New Roman"/>
                <w:b/>
                <w:bCs/>
              </w:rPr>
            </w:pPr>
            <w:r w:rsidRPr="00D65331">
              <w:rPr>
                <w:rFonts w:ascii="Times New Roman" w:eastAsia="Times New Roman" w:hAnsi="Times New Roman" w:cs="Times New Roman"/>
                <w:b/>
              </w:rPr>
              <w:t xml:space="preserve"> </w:t>
            </w:r>
            <w:r w:rsidR="004554F8" w:rsidRPr="00D65331">
              <w:rPr>
                <w:rFonts w:ascii="Times New Roman" w:hAnsi="Times New Roman" w:cs="Times New Roman"/>
                <w:b/>
                <w:bCs/>
                <w:color w:val="000000" w:themeColor="text1"/>
              </w:rPr>
              <w:t>Разработка концепции детской площадки</w:t>
            </w:r>
          </w:p>
          <w:p w14:paraId="3E8BAEEB" w14:textId="77777777" w:rsidR="0047103A" w:rsidRPr="00D65331" w:rsidRDefault="0047103A" w:rsidP="00245B01">
            <w:pPr>
              <w:pStyle w:val="a3"/>
              <w:spacing w:after="0" w:line="240" w:lineRule="auto"/>
              <w:ind w:left="0"/>
              <w:contextualSpacing w:val="0"/>
              <w:rPr>
                <w:rFonts w:ascii="Times New Roman" w:hAnsi="Times New Roman" w:cs="Times New Roman"/>
              </w:rPr>
            </w:pPr>
            <w:r w:rsidRPr="00D65331">
              <w:rPr>
                <w:rFonts w:ascii="Times New Roman" w:hAnsi="Times New Roman" w:cs="Times New Roman"/>
                <w:color w:val="000000" w:themeColor="text1"/>
              </w:rPr>
              <w:t>Предпроектное исследование</w:t>
            </w:r>
          </w:p>
          <w:p w14:paraId="0FC24D48" w14:textId="77777777" w:rsidR="0047103A" w:rsidRPr="00D65331" w:rsidRDefault="0047103A" w:rsidP="00245B01">
            <w:pPr>
              <w:pStyle w:val="a3"/>
              <w:spacing w:after="0" w:line="240" w:lineRule="auto"/>
              <w:ind w:left="0"/>
              <w:contextualSpacing w:val="0"/>
              <w:jc w:val="both"/>
              <w:rPr>
                <w:rFonts w:ascii="Times New Roman" w:hAnsi="Times New Roman" w:cs="Times New Roman"/>
              </w:rPr>
            </w:pPr>
            <w:r w:rsidRPr="00D65331">
              <w:rPr>
                <w:rFonts w:ascii="Times New Roman" w:eastAsia="Calibri" w:hAnsi="Times New Roman" w:cs="Times New Roman"/>
              </w:rPr>
              <w:t>Разработка концепции</w:t>
            </w:r>
          </w:p>
          <w:p w14:paraId="2C1B89D1" w14:textId="77777777" w:rsidR="0047103A" w:rsidRPr="00D65331" w:rsidRDefault="0047103A" w:rsidP="00245B01">
            <w:pPr>
              <w:pStyle w:val="a3"/>
              <w:spacing w:after="0" w:line="240" w:lineRule="auto"/>
              <w:ind w:left="0"/>
              <w:contextualSpacing w:val="0"/>
              <w:jc w:val="both"/>
              <w:rPr>
                <w:rFonts w:ascii="Times New Roman" w:hAnsi="Times New Roman" w:cs="Times New Roman"/>
              </w:rPr>
            </w:pPr>
            <w:r w:rsidRPr="00D65331">
              <w:rPr>
                <w:rFonts w:ascii="Times New Roman" w:hAnsi="Times New Roman" w:cs="Times New Roman"/>
                <w:color w:val="000000" w:themeColor="text1"/>
              </w:rPr>
              <w:t>Проведение обсуждения и утверждение образа главного объекта</w:t>
            </w:r>
          </w:p>
          <w:p w14:paraId="3782D56B" w14:textId="77777777" w:rsidR="0047103A" w:rsidRPr="00D65331" w:rsidRDefault="0047103A" w:rsidP="00245B01">
            <w:pPr>
              <w:pStyle w:val="a3"/>
              <w:spacing w:after="0" w:line="240" w:lineRule="auto"/>
              <w:ind w:left="0"/>
              <w:contextualSpacing w:val="0"/>
              <w:jc w:val="both"/>
              <w:rPr>
                <w:rFonts w:ascii="Times New Roman" w:hAnsi="Times New Roman" w:cs="Times New Roman"/>
                <w:b/>
                <w:bCs/>
              </w:rPr>
            </w:pPr>
            <w:r w:rsidRPr="00D65331">
              <w:rPr>
                <w:rFonts w:ascii="Times New Roman" w:eastAsia="Calibri" w:hAnsi="Times New Roman" w:cs="Times New Roman"/>
              </w:rPr>
              <w:t>Создание эскизного проекта</w:t>
            </w:r>
          </w:p>
          <w:p w14:paraId="4C8EF8CD" w14:textId="77777777" w:rsidR="005305AA" w:rsidRPr="00D65331" w:rsidRDefault="005305AA" w:rsidP="00245B01">
            <w:pPr>
              <w:autoSpaceDE w:val="0"/>
              <w:autoSpaceDN w:val="0"/>
              <w:adjustRightInd w:val="0"/>
              <w:spacing w:after="0" w:line="240" w:lineRule="auto"/>
              <w:rPr>
                <w:rFonts w:ascii="Times New Roman" w:eastAsia="Times New Roman" w:hAnsi="Times New Roman" w:cs="Times New Roman"/>
                <w:b/>
              </w:rPr>
            </w:pPr>
            <w:r w:rsidRPr="00D65331">
              <w:rPr>
                <w:rFonts w:ascii="Times New Roman" w:eastAsia="Times New Roman" w:hAnsi="Times New Roman" w:cs="Times New Roman"/>
                <w:b/>
              </w:rPr>
              <w:t>Этап 2: Инженерные изыскания, Проектная документация, Экспертиза достоверности определения сметной стоимости благоустройства территории, с получением положительного заключения.</w:t>
            </w:r>
          </w:p>
          <w:p w14:paraId="23EBA704" w14:textId="77777777" w:rsidR="005305AA" w:rsidRPr="00D65331" w:rsidRDefault="005305AA" w:rsidP="00245B01">
            <w:pPr>
              <w:tabs>
                <w:tab w:val="left" w:pos="312"/>
              </w:tabs>
              <w:spacing w:after="0" w:line="240" w:lineRule="auto"/>
              <w:jc w:val="both"/>
              <w:rPr>
                <w:rFonts w:ascii="Times New Roman" w:hAnsi="Times New Roman" w:cs="Times New Roman"/>
              </w:rPr>
            </w:pPr>
            <w:r w:rsidRPr="00D65331">
              <w:rPr>
                <w:rFonts w:ascii="Times New Roman" w:hAnsi="Times New Roman" w:cs="Times New Roman"/>
              </w:rPr>
              <w:t xml:space="preserve">Выполнение инженерных изысканий в соответствии с пунктом 3.1 технического задания; </w:t>
            </w:r>
          </w:p>
          <w:p w14:paraId="2273166D" w14:textId="77777777" w:rsidR="005305AA" w:rsidRPr="00D65331" w:rsidRDefault="005305AA" w:rsidP="00245B01">
            <w:pPr>
              <w:tabs>
                <w:tab w:val="left" w:pos="312"/>
              </w:tabs>
              <w:spacing w:after="0" w:line="240" w:lineRule="auto"/>
              <w:jc w:val="both"/>
              <w:rPr>
                <w:rFonts w:ascii="Times New Roman" w:hAnsi="Times New Roman" w:cs="Times New Roman"/>
              </w:rPr>
            </w:pPr>
            <w:r w:rsidRPr="00D65331">
              <w:rPr>
                <w:rFonts w:ascii="Times New Roman" w:hAnsi="Times New Roman" w:cs="Times New Roman"/>
              </w:rPr>
              <w:t xml:space="preserve">Корректировка Эскизного проекта, согласно выполненным инженерным изысканиям; </w:t>
            </w:r>
          </w:p>
          <w:p w14:paraId="34302280" w14:textId="77777777" w:rsidR="005305AA" w:rsidRPr="00D65331" w:rsidRDefault="005305AA" w:rsidP="00245B01">
            <w:pPr>
              <w:tabs>
                <w:tab w:val="left" w:pos="312"/>
              </w:tabs>
              <w:spacing w:after="0" w:line="240" w:lineRule="auto"/>
              <w:jc w:val="both"/>
              <w:rPr>
                <w:rFonts w:ascii="Times New Roman" w:hAnsi="Times New Roman" w:cs="Times New Roman"/>
              </w:rPr>
            </w:pPr>
            <w:r w:rsidRPr="00D65331">
              <w:rPr>
                <w:rFonts w:ascii="Times New Roman" w:hAnsi="Times New Roman" w:cs="Times New Roman"/>
              </w:rPr>
              <w:t xml:space="preserve">Разработка проектной документации в соответствии с пунктом 3 технического задания; </w:t>
            </w:r>
          </w:p>
          <w:p w14:paraId="35A8463E" w14:textId="77777777" w:rsidR="005305AA" w:rsidRPr="00D65331" w:rsidRDefault="005305AA" w:rsidP="00245B01">
            <w:pPr>
              <w:tabs>
                <w:tab w:val="left" w:pos="312"/>
              </w:tabs>
              <w:spacing w:after="0" w:line="240" w:lineRule="auto"/>
              <w:jc w:val="both"/>
              <w:rPr>
                <w:rFonts w:ascii="Times New Roman" w:hAnsi="Times New Roman" w:cs="Times New Roman"/>
              </w:rPr>
            </w:pPr>
            <w:r w:rsidRPr="00D65331">
              <w:rPr>
                <w:rFonts w:ascii="Times New Roman" w:hAnsi="Times New Roman" w:cs="Times New Roman"/>
              </w:rPr>
              <w:t xml:space="preserve">Разработка альбома технических решений, цен на материалы и оборудования для проекта (все технические решения, внесенные в </w:t>
            </w:r>
            <w:r w:rsidRPr="00D65331">
              <w:rPr>
                <w:rFonts w:ascii="Times New Roman" w:hAnsi="Times New Roman" w:cs="Times New Roman"/>
              </w:rPr>
              <w:lastRenderedPageBreak/>
              <w:t>альбом, должны быть экономически обоснованы, не завышены по сравнению с аналогичными и соответствовать критерию «цена-качество») в сроки, предусмотренные Договором;</w:t>
            </w:r>
          </w:p>
          <w:p w14:paraId="139B85C7" w14:textId="296147AA" w:rsidR="005305AA" w:rsidRPr="00D65331" w:rsidRDefault="005305AA" w:rsidP="00245B01">
            <w:pPr>
              <w:tabs>
                <w:tab w:val="left" w:pos="312"/>
              </w:tabs>
              <w:spacing w:after="0" w:line="240" w:lineRule="auto"/>
              <w:jc w:val="both"/>
              <w:rPr>
                <w:rFonts w:ascii="Times New Roman" w:hAnsi="Times New Roman" w:cs="Times New Roman"/>
              </w:rPr>
            </w:pPr>
            <w:r w:rsidRPr="00D65331">
              <w:rPr>
                <w:rFonts w:ascii="Times New Roman" w:eastAsia="Times New Roman" w:hAnsi="Times New Roman" w:cs="Times New Roman"/>
              </w:rPr>
              <w:t>Экспертиза достоверности определения сметной стоимости благоустройства территории, с получением положительного заключения</w:t>
            </w:r>
            <w:r w:rsidRPr="00D65331">
              <w:rPr>
                <w:rFonts w:ascii="Times New Roman" w:hAnsi="Times New Roman" w:cs="Times New Roman"/>
              </w:rPr>
              <w:t xml:space="preserve"> соответствии с пунктом </w:t>
            </w:r>
            <w:r w:rsidR="00883E20" w:rsidRPr="00D65331">
              <w:rPr>
                <w:rFonts w:ascii="Times New Roman" w:hAnsi="Times New Roman" w:cs="Times New Roman"/>
              </w:rPr>
              <w:t>6</w:t>
            </w:r>
            <w:r w:rsidRPr="00D65331">
              <w:rPr>
                <w:rFonts w:ascii="Times New Roman" w:hAnsi="Times New Roman" w:cs="Times New Roman"/>
              </w:rPr>
              <w:t>.1 технического задания в сроки, предусмотренные Договором;</w:t>
            </w:r>
          </w:p>
          <w:p w14:paraId="3C36A343" w14:textId="62425340" w:rsidR="005305AA" w:rsidRPr="00D65331" w:rsidRDefault="005305AA" w:rsidP="00245B01">
            <w:pPr>
              <w:autoSpaceDE w:val="0"/>
              <w:autoSpaceDN w:val="0"/>
              <w:adjustRightInd w:val="0"/>
              <w:spacing w:after="0" w:line="240" w:lineRule="auto"/>
              <w:rPr>
                <w:rFonts w:ascii="Times New Roman" w:eastAsia="Times New Roman" w:hAnsi="Times New Roman" w:cs="Times New Roman"/>
                <w:b/>
              </w:rPr>
            </w:pPr>
            <w:r w:rsidRPr="00D65331">
              <w:rPr>
                <w:rFonts w:ascii="Times New Roman" w:eastAsia="Times New Roman" w:hAnsi="Times New Roman" w:cs="Times New Roman"/>
                <w:b/>
              </w:rPr>
              <w:t xml:space="preserve">Этап 3: </w:t>
            </w:r>
            <w:r w:rsidR="0047103A" w:rsidRPr="00D65331">
              <w:rPr>
                <w:rFonts w:ascii="Times New Roman" w:eastAsia="Times New Roman" w:hAnsi="Times New Roman" w:cs="Times New Roman"/>
                <w:b/>
              </w:rPr>
              <w:t>Строитель</w:t>
            </w:r>
            <w:r w:rsidR="00800A83" w:rsidRPr="00D65331">
              <w:rPr>
                <w:rFonts w:ascii="Times New Roman" w:eastAsia="Times New Roman" w:hAnsi="Times New Roman" w:cs="Times New Roman"/>
                <w:b/>
              </w:rPr>
              <w:t>но</w:t>
            </w:r>
            <w:r w:rsidR="0047103A" w:rsidRPr="00D65331">
              <w:rPr>
                <w:rFonts w:ascii="Times New Roman" w:eastAsia="Times New Roman" w:hAnsi="Times New Roman" w:cs="Times New Roman"/>
                <w:b/>
              </w:rPr>
              <w:t>-монтажные работы по благоустройству территории</w:t>
            </w:r>
          </w:p>
          <w:p w14:paraId="42F9DDD5" w14:textId="77777777" w:rsidR="00002FD5" w:rsidRPr="00D65331" w:rsidRDefault="00002FD5" w:rsidP="00245B01">
            <w:pPr>
              <w:pStyle w:val="a3"/>
              <w:spacing w:after="0" w:line="240" w:lineRule="auto"/>
              <w:ind w:left="0"/>
              <w:contextualSpacing w:val="0"/>
              <w:jc w:val="both"/>
              <w:rPr>
                <w:rFonts w:ascii="Times New Roman" w:hAnsi="Times New Roman" w:cs="Times New Roman"/>
              </w:rPr>
            </w:pPr>
            <w:r w:rsidRPr="00D65331">
              <w:rPr>
                <w:rFonts w:ascii="Times New Roman" w:hAnsi="Times New Roman" w:cs="Times New Roman"/>
              </w:rPr>
              <w:t>Изготовление малых архитектурных форм</w:t>
            </w:r>
          </w:p>
          <w:p w14:paraId="06C00ED2" w14:textId="77777777" w:rsidR="00002FD5" w:rsidRPr="00D65331" w:rsidRDefault="00002FD5" w:rsidP="00245B01">
            <w:pPr>
              <w:pStyle w:val="a3"/>
              <w:spacing w:after="0" w:line="240" w:lineRule="auto"/>
              <w:ind w:left="0"/>
              <w:contextualSpacing w:val="0"/>
              <w:jc w:val="both"/>
              <w:rPr>
                <w:rFonts w:ascii="Times New Roman" w:hAnsi="Times New Roman" w:cs="Times New Roman"/>
              </w:rPr>
            </w:pPr>
            <w:r w:rsidRPr="00D65331">
              <w:rPr>
                <w:rFonts w:ascii="Times New Roman" w:hAnsi="Times New Roman" w:cs="Times New Roman"/>
              </w:rPr>
              <w:t>Проведение строительно-монтажных работ</w:t>
            </w:r>
          </w:p>
          <w:p w14:paraId="12CCE1A3" w14:textId="679D9925" w:rsidR="005305AA" w:rsidRPr="00D65331" w:rsidRDefault="00002FD5" w:rsidP="00245B01">
            <w:pPr>
              <w:pStyle w:val="a3"/>
              <w:spacing w:after="0" w:line="240" w:lineRule="auto"/>
              <w:ind w:left="0"/>
              <w:contextualSpacing w:val="0"/>
              <w:jc w:val="both"/>
              <w:rPr>
                <w:rFonts w:ascii="Times New Roman" w:eastAsia="Times New Roman" w:hAnsi="Times New Roman" w:cs="Times New Roman"/>
              </w:rPr>
            </w:pPr>
            <w:r w:rsidRPr="00D65331">
              <w:rPr>
                <w:rFonts w:ascii="Times New Roman" w:hAnsi="Times New Roman" w:cs="Times New Roman"/>
              </w:rPr>
              <w:t xml:space="preserve">Сертификация детского игрового оборудования согласно ТР ТС 042/2017  </w:t>
            </w:r>
          </w:p>
        </w:tc>
      </w:tr>
      <w:tr w:rsidR="005305AA" w:rsidRPr="00D65331" w14:paraId="08F0B47F" w14:textId="77777777" w:rsidTr="00C83237">
        <w:trPr>
          <w:trHeight w:val="270"/>
        </w:trPr>
        <w:tc>
          <w:tcPr>
            <w:tcW w:w="710" w:type="dxa"/>
          </w:tcPr>
          <w:p w14:paraId="5DA2C961" w14:textId="7C1C3BC7"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bCs/>
                <w:iCs/>
                <w:spacing w:val="-2"/>
              </w:rPr>
            </w:pPr>
          </w:p>
        </w:tc>
        <w:tc>
          <w:tcPr>
            <w:tcW w:w="2268" w:type="dxa"/>
          </w:tcPr>
          <w:p w14:paraId="491466F4" w14:textId="77777777"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bCs/>
                <w:iCs/>
                <w:spacing w:val="-2"/>
              </w:rPr>
            </w:pPr>
            <w:r w:rsidRPr="00D65331">
              <w:rPr>
                <w:rFonts w:ascii="Times New Roman" w:eastAsia="Times New Roman" w:hAnsi="Times New Roman" w:cs="Times New Roman"/>
                <w:bCs/>
                <w:iCs/>
                <w:spacing w:val="-2"/>
              </w:rPr>
              <w:t>Сроки выполнения работ</w:t>
            </w:r>
          </w:p>
        </w:tc>
        <w:tc>
          <w:tcPr>
            <w:tcW w:w="7087" w:type="dxa"/>
          </w:tcPr>
          <w:p w14:paraId="2EBE7AE1" w14:textId="02F4A13E" w:rsidR="005305AA" w:rsidRPr="00D65331" w:rsidRDefault="005305AA" w:rsidP="00245B01">
            <w:pPr>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Этап 1 - </w:t>
            </w:r>
            <w:r w:rsidR="00506FF4" w:rsidRPr="00D65331">
              <w:rPr>
                <w:rFonts w:ascii="Times New Roman" w:eastAsia="Times New Roman" w:hAnsi="Times New Roman" w:cs="Times New Roman"/>
              </w:rPr>
              <w:t>20</w:t>
            </w:r>
            <w:r w:rsidRPr="00D65331">
              <w:rPr>
                <w:rFonts w:ascii="Times New Roman" w:eastAsia="Times New Roman" w:hAnsi="Times New Roman" w:cs="Times New Roman"/>
              </w:rPr>
              <w:t>.0</w:t>
            </w:r>
            <w:r w:rsidR="00002FD5" w:rsidRPr="00D65331">
              <w:rPr>
                <w:rFonts w:ascii="Times New Roman" w:eastAsia="Times New Roman" w:hAnsi="Times New Roman" w:cs="Times New Roman"/>
              </w:rPr>
              <w:t>4</w:t>
            </w:r>
            <w:r w:rsidRPr="00D65331">
              <w:rPr>
                <w:rFonts w:ascii="Times New Roman" w:eastAsia="Times New Roman" w:hAnsi="Times New Roman" w:cs="Times New Roman"/>
              </w:rPr>
              <w:t>.202</w:t>
            </w:r>
            <w:r w:rsidR="00002FD5" w:rsidRPr="00D65331">
              <w:rPr>
                <w:rFonts w:ascii="Times New Roman" w:eastAsia="Times New Roman" w:hAnsi="Times New Roman" w:cs="Times New Roman"/>
              </w:rPr>
              <w:t>2</w:t>
            </w:r>
            <w:r w:rsidR="00245B01" w:rsidRPr="00D65331">
              <w:rPr>
                <w:rFonts w:ascii="Times New Roman" w:eastAsia="Times New Roman" w:hAnsi="Times New Roman" w:cs="Times New Roman"/>
              </w:rPr>
              <w:t xml:space="preserve"> </w:t>
            </w:r>
            <w:r w:rsidR="0078487C" w:rsidRPr="00D65331">
              <w:rPr>
                <w:rFonts w:ascii="Times New Roman" w:eastAsia="Times New Roman" w:hAnsi="Times New Roman" w:cs="Times New Roman"/>
              </w:rPr>
              <w:t>г.</w:t>
            </w:r>
          </w:p>
          <w:p w14:paraId="5C7CD437" w14:textId="7DDA6AE3" w:rsidR="005305AA" w:rsidRPr="00D65331" w:rsidRDefault="005305AA" w:rsidP="00245B01">
            <w:pPr>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Этап 2 - </w:t>
            </w:r>
            <w:r w:rsidR="00002FD5" w:rsidRPr="00D65331">
              <w:rPr>
                <w:rFonts w:ascii="Times New Roman" w:eastAsia="Times New Roman" w:hAnsi="Times New Roman" w:cs="Times New Roman"/>
              </w:rPr>
              <w:t>01</w:t>
            </w:r>
            <w:r w:rsidRPr="00D65331">
              <w:rPr>
                <w:rFonts w:ascii="Times New Roman" w:eastAsia="Times New Roman" w:hAnsi="Times New Roman" w:cs="Times New Roman"/>
              </w:rPr>
              <w:t>.0</w:t>
            </w:r>
            <w:r w:rsidR="00186158" w:rsidRPr="00D65331">
              <w:rPr>
                <w:rFonts w:ascii="Times New Roman" w:eastAsia="Times New Roman" w:hAnsi="Times New Roman" w:cs="Times New Roman"/>
              </w:rPr>
              <w:t>7</w:t>
            </w:r>
            <w:r w:rsidRPr="00D65331">
              <w:rPr>
                <w:rFonts w:ascii="Times New Roman" w:eastAsia="Times New Roman" w:hAnsi="Times New Roman" w:cs="Times New Roman"/>
              </w:rPr>
              <w:t>.2022</w:t>
            </w:r>
            <w:r w:rsidR="00245B01" w:rsidRPr="00D65331">
              <w:rPr>
                <w:rFonts w:ascii="Times New Roman" w:eastAsia="Times New Roman" w:hAnsi="Times New Roman" w:cs="Times New Roman"/>
              </w:rPr>
              <w:t xml:space="preserve"> </w:t>
            </w:r>
            <w:r w:rsidR="0078487C" w:rsidRPr="00D65331">
              <w:rPr>
                <w:rFonts w:ascii="Times New Roman" w:eastAsia="Times New Roman" w:hAnsi="Times New Roman" w:cs="Times New Roman"/>
              </w:rPr>
              <w:t>г.</w:t>
            </w:r>
          </w:p>
          <w:p w14:paraId="3BE630F3" w14:textId="3F437C7B" w:rsidR="005305AA" w:rsidRPr="00D65331" w:rsidRDefault="005305AA" w:rsidP="00245B01">
            <w:pPr>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Этап 3 – </w:t>
            </w:r>
            <w:r w:rsidR="00002FD5" w:rsidRPr="00D65331">
              <w:rPr>
                <w:rFonts w:ascii="Times New Roman" w:eastAsia="Times New Roman" w:hAnsi="Times New Roman" w:cs="Times New Roman"/>
              </w:rPr>
              <w:t>30</w:t>
            </w:r>
            <w:r w:rsidRPr="00D65331">
              <w:rPr>
                <w:rFonts w:ascii="Times New Roman" w:eastAsia="Times New Roman" w:hAnsi="Times New Roman" w:cs="Times New Roman"/>
              </w:rPr>
              <w:t>.</w:t>
            </w:r>
            <w:r w:rsidR="00002FD5" w:rsidRPr="00D65331">
              <w:rPr>
                <w:rFonts w:ascii="Times New Roman" w:eastAsia="Times New Roman" w:hAnsi="Times New Roman" w:cs="Times New Roman"/>
              </w:rPr>
              <w:t>09</w:t>
            </w:r>
            <w:r w:rsidRPr="00D65331">
              <w:rPr>
                <w:rFonts w:ascii="Times New Roman" w:eastAsia="Times New Roman" w:hAnsi="Times New Roman" w:cs="Times New Roman"/>
              </w:rPr>
              <w:t>.2022</w:t>
            </w:r>
            <w:r w:rsidR="00245B01" w:rsidRPr="00D65331">
              <w:rPr>
                <w:rFonts w:ascii="Times New Roman" w:eastAsia="Times New Roman" w:hAnsi="Times New Roman" w:cs="Times New Roman"/>
              </w:rPr>
              <w:t xml:space="preserve"> </w:t>
            </w:r>
            <w:r w:rsidR="0078487C" w:rsidRPr="00D65331">
              <w:rPr>
                <w:rFonts w:ascii="Times New Roman" w:eastAsia="Times New Roman" w:hAnsi="Times New Roman" w:cs="Times New Roman"/>
              </w:rPr>
              <w:t>г.</w:t>
            </w:r>
          </w:p>
        </w:tc>
      </w:tr>
      <w:tr w:rsidR="005305AA" w:rsidRPr="00D65331" w14:paraId="2BAD2134" w14:textId="77777777" w:rsidTr="00C83237">
        <w:trPr>
          <w:trHeight w:val="255"/>
        </w:trPr>
        <w:tc>
          <w:tcPr>
            <w:tcW w:w="710" w:type="dxa"/>
            <w:shd w:val="clear" w:color="auto" w:fill="FFFFFF"/>
          </w:tcPr>
          <w:p w14:paraId="154913ED" w14:textId="622E3CFF"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bCs/>
                <w:iCs/>
                <w:spacing w:val="-2"/>
              </w:rPr>
            </w:pPr>
          </w:p>
        </w:tc>
        <w:tc>
          <w:tcPr>
            <w:tcW w:w="2268" w:type="dxa"/>
            <w:shd w:val="clear" w:color="auto" w:fill="auto"/>
          </w:tcPr>
          <w:p w14:paraId="2F8E2FE2" w14:textId="77777777" w:rsidR="005305AA" w:rsidRPr="00830CAF" w:rsidRDefault="005305AA" w:rsidP="00245B01">
            <w:pPr>
              <w:keepNext/>
              <w:spacing w:after="0" w:line="240" w:lineRule="auto"/>
              <w:outlineLvl w:val="1"/>
              <w:rPr>
                <w:rFonts w:ascii="Times New Roman" w:eastAsia="Times New Roman" w:hAnsi="Times New Roman" w:cs="Times New Roman"/>
                <w:bCs/>
                <w:iCs/>
              </w:rPr>
            </w:pPr>
            <w:r w:rsidRPr="00830CAF">
              <w:rPr>
                <w:rFonts w:ascii="Times New Roman" w:eastAsia="Times New Roman" w:hAnsi="Times New Roman" w:cs="Times New Roman"/>
                <w:bCs/>
              </w:rPr>
              <w:t xml:space="preserve">Исходные данные  </w:t>
            </w:r>
          </w:p>
        </w:tc>
        <w:tc>
          <w:tcPr>
            <w:tcW w:w="7087" w:type="dxa"/>
          </w:tcPr>
          <w:p w14:paraId="7CCFC132" w14:textId="6D64E9BD" w:rsidR="005305AA" w:rsidRPr="00830CAF" w:rsidRDefault="005305AA" w:rsidP="00245B01">
            <w:pPr>
              <w:spacing w:after="0" w:line="240" w:lineRule="auto"/>
              <w:rPr>
                <w:rFonts w:ascii="Times New Roman" w:eastAsia="Calibri" w:hAnsi="Times New Roman" w:cs="Times New Roman"/>
              </w:rPr>
            </w:pPr>
            <w:r w:rsidRPr="00830CAF">
              <w:rPr>
                <w:rFonts w:ascii="Times New Roman" w:eastAsia="Calibri" w:hAnsi="Times New Roman" w:cs="Times New Roman"/>
              </w:rPr>
              <w:t>Для разработки</w:t>
            </w:r>
            <w:r w:rsidR="00002FD5" w:rsidRPr="00830CAF">
              <w:rPr>
                <w:rFonts w:ascii="Times New Roman" w:eastAsia="Calibri" w:hAnsi="Times New Roman" w:cs="Times New Roman"/>
              </w:rPr>
              <w:t xml:space="preserve"> концепции</w:t>
            </w:r>
            <w:r w:rsidRPr="00830CAF">
              <w:rPr>
                <w:rFonts w:ascii="Times New Roman" w:eastAsia="Calibri" w:hAnsi="Times New Roman" w:cs="Times New Roman"/>
              </w:rPr>
              <w:t xml:space="preserve"> благоустройства и разработки проектной документации, предусмотренных настоящим Техническим заданием, Заказчик</w:t>
            </w:r>
            <w:r w:rsidR="00800A83" w:rsidRPr="00830CAF">
              <w:rPr>
                <w:rFonts w:ascii="Times New Roman" w:eastAsia="Calibri" w:hAnsi="Times New Roman" w:cs="Times New Roman"/>
              </w:rPr>
              <w:t xml:space="preserve"> передает Подрядчику в течение 5 (пяти) рабочих дней с даты заключения договора</w:t>
            </w:r>
            <w:r w:rsidRPr="00830CAF">
              <w:rPr>
                <w:rFonts w:ascii="Times New Roman" w:eastAsia="Calibri" w:hAnsi="Times New Roman" w:cs="Times New Roman"/>
              </w:rPr>
              <w:t xml:space="preserve"> пакет (комплект) </w:t>
            </w:r>
            <w:r w:rsidR="00800A83" w:rsidRPr="00830CAF">
              <w:rPr>
                <w:rFonts w:ascii="Times New Roman" w:eastAsia="Calibri" w:hAnsi="Times New Roman" w:cs="Times New Roman"/>
              </w:rPr>
              <w:t>следующей документации:</w:t>
            </w:r>
          </w:p>
          <w:p w14:paraId="65BE419D"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Ситуационный план 1:2000 с границей территории проектирования, предоставляется в формате .</w:t>
            </w:r>
            <w:proofErr w:type="spellStart"/>
            <w:r w:rsidRPr="00830CAF">
              <w:rPr>
                <w:rFonts w:ascii="Times New Roman" w:eastAsia="Times New Roman" w:hAnsi="Times New Roman" w:cs="Times New Roman"/>
              </w:rPr>
              <w:t>dwg</w:t>
            </w:r>
            <w:proofErr w:type="spellEnd"/>
            <w:r w:rsidRPr="00830CAF">
              <w:rPr>
                <w:rFonts w:ascii="Times New Roman" w:eastAsia="Times New Roman" w:hAnsi="Times New Roman" w:cs="Times New Roman"/>
              </w:rPr>
              <w:t>;</w:t>
            </w:r>
          </w:p>
          <w:p w14:paraId="4EE81E18"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Технический отчет по инженерно-геодезическим изысканиям 609-31/21-ИГДИ, предоставляется в формате .</w:t>
            </w:r>
            <w:proofErr w:type="spellStart"/>
            <w:r w:rsidRPr="00830CAF">
              <w:rPr>
                <w:rFonts w:ascii="Times New Roman" w:eastAsia="Times New Roman" w:hAnsi="Times New Roman" w:cs="Times New Roman"/>
              </w:rPr>
              <w:t>pdf</w:t>
            </w:r>
            <w:proofErr w:type="spellEnd"/>
            <w:r w:rsidRPr="00830CAF">
              <w:rPr>
                <w:rFonts w:ascii="Times New Roman" w:eastAsia="Times New Roman" w:hAnsi="Times New Roman" w:cs="Times New Roman"/>
              </w:rPr>
              <w:t>;</w:t>
            </w:r>
          </w:p>
          <w:p w14:paraId="39D75470"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Технический отчет по инженерно-экологическим изысканиям 609-31/21-ИЭИ, предоставляется в формате .</w:t>
            </w:r>
            <w:proofErr w:type="spellStart"/>
            <w:r w:rsidRPr="00830CAF">
              <w:rPr>
                <w:rFonts w:ascii="Times New Roman" w:eastAsia="Times New Roman" w:hAnsi="Times New Roman" w:cs="Times New Roman"/>
              </w:rPr>
              <w:t>pdf</w:t>
            </w:r>
            <w:proofErr w:type="spellEnd"/>
            <w:r w:rsidRPr="00830CAF">
              <w:rPr>
                <w:rFonts w:ascii="Times New Roman" w:eastAsia="Times New Roman" w:hAnsi="Times New Roman" w:cs="Times New Roman"/>
              </w:rPr>
              <w:t>;</w:t>
            </w:r>
          </w:p>
          <w:p w14:paraId="14CF1EBD"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Технический отчет по инженерно-гидрометеорологическим изысканиям 609-31/21-ИГМИ, предоставляется в формате .</w:t>
            </w:r>
            <w:proofErr w:type="spellStart"/>
            <w:r w:rsidRPr="00830CAF">
              <w:rPr>
                <w:rFonts w:ascii="Times New Roman" w:eastAsia="Times New Roman" w:hAnsi="Times New Roman" w:cs="Times New Roman"/>
              </w:rPr>
              <w:t>pdf</w:t>
            </w:r>
            <w:proofErr w:type="spellEnd"/>
            <w:r w:rsidRPr="00830CAF">
              <w:rPr>
                <w:rFonts w:ascii="Times New Roman" w:eastAsia="Times New Roman" w:hAnsi="Times New Roman" w:cs="Times New Roman"/>
              </w:rPr>
              <w:t>;</w:t>
            </w:r>
          </w:p>
          <w:p w14:paraId="68DAE82A"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Технический отчёт по инженерно-геоботаническим изысканиям 609-31/21-ПАБСИ, предоставляется в формате .</w:t>
            </w:r>
            <w:proofErr w:type="spellStart"/>
            <w:r w:rsidRPr="00830CAF">
              <w:rPr>
                <w:rFonts w:ascii="Times New Roman" w:eastAsia="Times New Roman" w:hAnsi="Times New Roman" w:cs="Times New Roman"/>
              </w:rPr>
              <w:t>pdf</w:t>
            </w:r>
            <w:proofErr w:type="spellEnd"/>
            <w:r w:rsidRPr="00830CAF">
              <w:rPr>
                <w:rFonts w:ascii="Times New Roman" w:eastAsia="Times New Roman" w:hAnsi="Times New Roman" w:cs="Times New Roman"/>
              </w:rPr>
              <w:t>;</w:t>
            </w:r>
          </w:p>
          <w:p w14:paraId="3109733E"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 xml:space="preserve">Методические рекомендации по зелёному строительству в городах Мурманской области от ПАБСИ (Полярно-альпийский ботанический сад-институт им. </w:t>
            </w:r>
            <w:proofErr w:type="spellStart"/>
            <w:r w:rsidRPr="00830CAF">
              <w:rPr>
                <w:rFonts w:ascii="Times New Roman" w:eastAsia="Times New Roman" w:hAnsi="Times New Roman" w:cs="Times New Roman"/>
              </w:rPr>
              <w:t>Н.А.Аврорина</w:t>
            </w:r>
            <w:proofErr w:type="spellEnd"/>
            <w:r w:rsidRPr="00830CAF">
              <w:rPr>
                <w:rFonts w:ascii="Times New Roman" w:eastAsia="Times New Roman" w:hAnsi="Times New Roman" w:cs="Times New Roman"/>
              </w:rPr>
              <w:t>), предоставляется в формате .</w:t>
            </w:r>
            <w:proofErr w:type="spellStart"/>
            <w:r w:rsidRPr="00830CAF">
              <w:rPr>
                <w:rFonts w:ascii="Times New Roman" w:eastAsia="Times New Roman" w:hAnsi="Times New Roman" w:cs="Times New Roman"/>
              </w:rPr>
              <w:t>pdf</w:t>
            </w:r>
            <w:proofErr w:type="spellEnd"/>
            <w:r w:rsidRPr="00830CAF">
              <w:rPr>
                <w:rFonts w:ascii="Times New Roman" w:eastAsia="Times New Roman" w:hAnsi="Times New Roman" w:cs="Times New Roman"/>
              </w:rPr>
              <w:t xml:space="preserve">; </w:t>
            </w:r>
          </w:p>
          <w:p w14:paraId="5296DF26"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Письмо от автора концепции парка Долины Уюта с рекомендациями по выбору общих малых архитектурных форм, оборудования по электроосвещению;</w:t>
            </w:r>
          </w:p>
          <w:p w14:paraId="00FB958B" w14:textId="77777777" w:rsidR="00506FF4" w:rsidRPr="00830CAF" w:rsidRDefault="00506FF4" w:rsidP="00245B01">
            <w:pPr>
              <w:numPr>
                <w:ilvl w:val="0"/>
                <w:numId w:val="54"/>
              </w:numPr>
              <w:tabs>
                <w:tab w:val="left" w:pos="268"/>
              </w:tabs>
              <w:spacing w:after="0" w:line="240" w:lineRule="auto"/>
              <w:ind w:left="0" w:firstLine="0"/>
              <w:rPr>
                <w:rFonts w:ascii="Times New Roman" w:eastAsia="Times New Roman" w:hAnsi="Times New Roman" w:cs="Times New Roman"/>
              </w:rPr>
            </w:pPr>
            <w:r w:rsidRPr="00830CAF">
              <w:rPr>
                <w:rFonts w:ascii="Times New Roman" w:eastAsia="Times New Roman" w:hAnsi="Times New Roman" w:cs="Times New Roman"/>
              </w:rPr>
              <w:t>Генеральный план территории, предполагаемый для размещения детской площадки, предоставляется в формате .</w:t>
            </w:r>
            <w:proofErr w:type="spellStart"/>
            <w:r w:rsidRPr="00830CAF">
              <w:rPr>
                <w:rFonts w:ascii="Times New Roman" w:eastAsia="Times New Roman" w:hAnsi="Times New Roman" w:cs="Times New Roman"/>
              </w:rPr>
              <w:t>dwg</w:t>
            </w:r>
            <w:proofErr w:type="spellEnd"/>
            <w:r w:rsidRPr="00830CAF">
              <w:rPr>
                <w:rFonts w:ascii="Times New Roman" w:eastAsia="Times New Roman" w:hAnsi="Times New Roman" w:cs="Times New Roman"/>
              </w:rPr>
              <w:t>;</w:t>
            </w:r>
          </w:p>
          <w:p w14:paraId="4EA495B7" w14:textId="77777777" w:rsidR="00506FF4" w:rsidRPr="00830CAF" w:rsidRDefault="00506FF4" w:rsidP="00245B01">
            <w:pPr>
              <w:numPr>
                <w:ilvl w:val="0"/>
                <w:numId w:val="54"/>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r w:rsidRPr="00830CAF">
              <w:rPr>
                <w:rFonts w:ascii="Times New Roman" w:eastAsia="Times New Roman" w:hAnsi="Times New Roman" w:cs="Times New Roman"/>
                <w:color w:val="000000"/>
              </w:rPr>
              <w:t>Сводный план инженерных сетей (существующие сети нанесены на топосъемку);</w:t>
            </w:r>
          </w:p>
          <w:p w14:paraId="1B106B5F" w14:textId="77777777" w:rsidR="00506FF4" w:rsidRPr="00830CAF" w:rsidRDefault="00506FF4" w:rsidP="00245B01">
            <w:pPr>
              <w:numPr>
                <w:ilvl w:val="0"/>
                <w:numId w:val="54"/>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spellStart"/>
            <w:r w:rsidRPr="00830CAF">
              <w:rPr>
                <w:rFonts w:ascii="Times New Roman" w:eastAsia="Times New Roman" w:hAnsi="Times New Roman" w:cs="Times New Roman"/>
                <w:color w:val="000000"/>
              </w:rPr>
              <w:t>Ортофотоплан</w:t>
            </w:r>
            <w:proofErr w:type="spellEnd"/>
            <w:r w:rsidRPr="00830CAF">
              <w:rPr>
                <w:rFonts w:ascii="Times New Roman" w:eastAsia="Times New Roman" w:hAnsi="Times New Roman" w:cs="Times New Roman"/>
                <w:color w:val="000000"/>
              </w:rPr>
              <w:t xml:space="preserve"> с летней фотофиксацией;</w:t>
            </w:r>
          </w:p>
          <w:p w14:paraId="5FF3CAF1" w14:textId="77777777" w:rsidR="00506FF4" w:rsidRPr="00830CAF" w:rsidRDefault="00506FF4" w:rsidP="00245B01">
            <w:pPr>
              <w:numPr>
                <w:ilvl w:val="0"/>
                <w:numId w:val="54"/>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r w:rsidRPr="00830CAF">
              <w:rPr>
                <w:rFonts w:ascii="Times New Roman" w:eastAsia="Times New Roman" w:hAnsi="Times New Roman" w:cs="Times New Roman"/>
                <w:color w:val="000000"/>
              </w:rPr>
              <w:t>Фотосъемка зимняя;</w:t>
            </w:r>
          </w:p>
          <w:p w14:paraId="26BD5891" w14:textId="51E3267B" w:rsidR="00506FF4" w:rsidRPr="00830CAF" w:rsidRDefault="00506FF4" w:rsidP="00245B01">
            <w:pPr>
              <w:numPr>
                <w:ilvl w:val="0"/>
                <w:numId w:val="54"/>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spellStart"/>
            <w:r w:rsidRPr="00830CAF">
              <w:rPr>
                <w:rFonts w:ascii="Times New Roman" w:eastAsia="Times New Roman" w:hAnsi="Times New Roman" w:cs="Times New Roman"/>
                <w:color w:val="000000"/>
              </w:rPr>
              <w:t>Подеревная</w:t>
            </w:r>
            <w:proofErr w:type="spellEnd"/>
            <w:r w:rsidRPr="00830CAF">
              <w:rPr>
                <w:rFonts w:ascii="Times New Roman" w:eastAsia="Times New Roman" w:hAnsi="Times New Roman" w:cs="Times New Roman"/>
                <w:color w:val="000000"/>
              </w:rPr>
              <w:t xml:space="preserve"> съемка.</w:t>
            </w:r>
          </w:p>
          <w:p w14:paraId="12482B35" w14:textId="1597266D" w:rsidR="00506FF4" w:rsidRPr="00830CAF" w:rsidRDefault="00800A83" w:rsidP="00245B01">
            <w:pPr>
              <w:pBdr>
                <w:top w:val="nil"/>
                <w:left w:val="nil"/>
                <w:bottom w:val="nil"/>
                <w:right w:val="nil"/>
                <w:between w:val="nil"/>
              </w:pBdr>
              <w:spacing w:after="0" w:line="240" w:lineRule="auto"/>
              <w:jc w:val="both"/>
              <w:rPr>
                <w:rFonts w:ascii="Times New Roman" w:eastAsia="Times New Roman" w:hAnsi="Times New Roman" w:cs="Times New Roman"/>
                <w:color w:val="000000"/>
              </w:rPr>
            </w:pPr>
            <w:r w:rsidRPr="00830CAF">
              <w:rPr>
                <w:rFonts w:ascii="Times New Roman" w:eastAsia="Times New Roman" w:hAnsi="Times New Roman" w:cs="Times New Roman"/>
                <w:color w:val="000000"/>
              </w:rPr>
              <w:t xml:space="preserve">Пакет документации передается в электронном виде посредством предоставления в электронном хранилище. </w:t>
            </w:r>
          </w:p>
          <w:p w14:paraId="5E53FF76" w14:textId="77777777" w:rsidR="00800A83" w:rsidRPr="00830CAF" w:rsidRDefault="00800A83" w:rsidP="00245B01">
            <w:pPr>
              <w:pBdr>
                <w:top w:val="nil"/>
                <w:left w:val="nil"/>
                <w:bottom w:val="nil"/>
                <w:right w:val="nil"/>
                <w:between w:val="nil"/>
              </w:pBdr>
              <w:spacing w:after="0" w:line="240" w:lineRule="auto"/>
              <w:jc w:val="both"/>
              <w:rPr>
                <w:rFonts w:ascii="Times New Roman" w:eastAsia="Times New Roman" w:hAnsi="Times New Roman" w:cs="Times New Roman"/>
                <w:color w:val="000000"/>
              </w:rPr>
            </w:pPr>
          </w:p>
          <w:p w14:paraId="00AABFF4" w14:textId="04BC86F2" w:rsidR="005305AA" w:rsidRPr="00830CAF" w:rsidRDefault="008B1395" w:rsidP="00245B01">
            <w:pPr>
              <w:tabs>
                <w:tab w:val="left" w:pos="268"/>
              </w:tabs>
              <w:spacing w:after="0" w:line="240" w:lineRule="auto"/>
              <w:jc w:val="both"/>
              <w:rPr>
                <w:rFonts w:ascii="Times New Roman" w:eastAsia="Calibri" w:hAnsi="Times New Roman" w:cs="Times New Roman"/>
              </w:rPr>
            </w:pPr>
            <w:r w:rsidRPr="00830CAF">
              <w:rPr>
                <w:rFonts w:ascii="Times New Roman" w:eastAsia="Calibri" w:hAnsi="Times New Roman" w:cs="Times New Roman"/>
              </w:rPr>
              <w:t>Подрядчик</w:t>
            </w:r>
            <w:r w:rsidR="005305AA" w:rsidRPr="00830CAF">
              <w:rPr>
                <w:rFonts w:ascii="Times New Roman" w:eastAsia="Calibri" w:hAnsi="Times New Roman" w:cs="Times New Roman"/>
              </w:rPr>
              <w:t xml:space="preserve"> запрашивает самостоятельно: </w:t>
            </w:r>
          </w:p>
          <w:p w14:paraId="3192967C" w14:textId="5DD8800B" w:rsidR="005305AA" w:rsidRPr="00830CAF" w:rsidRDefault="005305AA" w:rsidP="00245B01">
            <w:pPr>
              <w:tabs>
                <w:tab w:val="left" w:pos="268"/>
              </w:tabs>
              <w:spacing w:after="0" w:line="240" w:lineRule="auto"/>
              <w:jc w:val="both"/>
              <w:rPr>
                <w:rFonts w:ascii="Times New Roman" w:eastAsia="Calibri" w:hAnsi="Times New Roman" w:cs="Times New Roman"/>
              </w:rPr>
            </w:pPr>
            <w:r w:rsidRPr="00830CAF">
              <w:rPr>
                <w:rFonts w:ascii="Times New Roman" w:eastAsia="Calibri" w:hAnsi="Times New Roman" w:cs="Times New Roman"/>
              </w:rPr>
              <w:t xml:space="preserve">1. Технические условия ресурсоснабжающих организаций на подключение к сетям инженерно-технического обеспечения – по запросу </w:t>
            </w:r>
            <w:r w:rsidR="008B1395" w:rsidRPr="00830CAF">
              <w:rPr>
                <w:rFonts w:ascii="Times New Roman" w:eastAsia="Calibri" w:hAnsi="Times New Roman" w:cs="Times New Roman"/>
              </w:rPr>
              <w:t>Подрядчика</w:t>
            </w:r>
            <w:r w:rsidRPr="00830CAF">
              <w:rPr>
                <w:rFonts w:ascii="Times New Roman" w:eastAsia="Calibri" w:hAnsi="Times New Roman" w:cs="Times New Roman"/>
              </w:rPr>
              <w:t>.</w:t>
            </w:r>
          </w:p>
          <w:p w14:paraId="5FA3D848" w14:textId="7CC79A8F" w:rsidR="005305AA" w:rsidRPr="00830CAF" w:rsidRDefault="005305AA" w:rsidP="00245B01">
            <w:pPr>
              <w:tabs>
                <w:tab w:val="left" w:pos="268"/>
              </w:tabs>
              <w:spacing w:after="0" w:line="240" w:lineRule="auto"/>
              <w:jc w:val="both"/>
              <w:rPr>
                <w:rFonts w:ascii="Times New Roman" w:eastAsia="Calibri" w:hAnsi="Times New Roman" w:cs="Times New Roman"/>
              </w:rPr>
            </w:pPr>
            <w:r w:rsidRPr="00830CAF">
              <w:rPr>
                <w:rFonts w:ascii="Times New Roman" w:eastAsia="Calibri" w:hAnsi="Times New Roman" w:cs="Times New Roman"/>
              </w:rPr>
              <w:t xml:space="preserve">2. Иные согласования, ограничения и условия, подтверждающие и определяющие возможность размещения объекта в зонах, </w:t>
            </w:r>
            <w:r w:rsidR="00F80F8C" w:rsidRPr="00830CAF">
              <w:rPr>
                <w:rFonts w:ascii="Times New Roman" w:eastAsia="Calibri" w:hAnsi="Times New Roman" w:cs="Times New Roman"/>
              </w:rPr>
              <w:t>определенных проектом.</w:t>
            </w:r>
          </w:p>
        </w:tc>
      </w:tr>
      <w:tr w:rsidR="005305AA" w:rsidRPr="00D65331" w14:paraId="14EFC135" w14:textId="77777777" w:rsidTr="00C83237">
        <w:trPr>
          <w:trHeight w:val="255"/>
        </w:trPr>
        <w:tc>
          <w:tcPr>
            <w:tcW w:w="710" w:type="dxa"/>
            <w:shd w:val="clear" w:color="auto" w:fill="FFFFFF"/>
          </w:tcPr>
          <w:p w14:paraId="2BDF9E5C" w14:textId="22E6FEA5"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shd w:val="clear" w:color="auto" w:fill="auto"/>
          </w:tcPr>
          <w:p w14:paraId="3CCAFA6D" w14:textId="77777777" w:rsidR="005305AA" w:rsidRPr="00D65331" w:rsidRDefault="005305AA" w:rsidP="00245B01">
            <w:pPr>
              <w:pStyle w:val="a3"/>
              <w:shd w:val="clear" w:color="auto" w:fill="FFFFFF"/>
              <w:autoSpaceDE w:val="0"/>
              <w:autoSpaceDN w:val="0"/>
              <w:spacing w:after="0" w:line="240" w:lineRule="auto"/>
              <w:ind w:left="0" w:right="57"/>
              <w:contextualSpacing w:val="0"/>
              <w:rPr>
                <w:rFonts w:ascii="Times New Roman" w:eastAsia="Times New Roman" w:hAnsi="Times New Roman" w:cs="Times New Roman"/>
                <w:bCs/>
                <w:iCs/>
                <w:spacing w:val="-2"/>
                <w:lang w:eastAsia="ru-RU"/>
              </w:rPr>
            </w:pPr>
            <w:r w:rsidRPr="00D65331">
              <w:rPr>
                <w:rFonts w:ascii="Times New Roman" w:eastAsia="Times New Roman" w:hAnsi="Times New Roman" w:cs="Times New Roman"/>
                <w:bCs/>
                <w:iCs/>
                <w:spacing w:val="-2"/>
                <w:lang w:eastAsia="ru-RU"/>
              </w:rPr>
              <w:t>Особые условия проектирования и производства работ</w:t>
            </w:r>
          </w:p>
          <w:p w14:paraId="51F5FA9E" w14:textId="77777777" w:rsidR="005305AA" w:rsidRPr="00D65331" w:rsidRDefault="005305AA" w:rsidP="00245B01">
            <w:pPr>
              <w:keepNext/>
              <w:spacing w:after="0" w:line="240" w:lineRule="auto"/>
              <w:outlineLvl w:val="1"/>
              <w:rPr>
                <w:rFonts w:ascii="Times New Roman" w:eastAsia="Times New Roman" w:hAnsi="Times New Roman" w:cs="Times New Roman"/>
                <w:bCs/>
                <w:iCs/>
                <w:spacing w:val="-2"/>
              </w:rPr>
            </w:pPr>
          </w:p>
        </w:tc>
        <w:tc>
          <w:tcPr>
            <w:tcW w:w="7087" w:type="dxa"/>
          </w:tcPr>
          <w:p w14:paraId="649C6320" w14:textId="77777777" w:rsidR="005305AA" w:rsidRPr="00D65331" w:rsidRDefault="005305AA" w:rsidP="00245B01">
            <w:pPr>
              <w:spacing w:after="0" w:line="240" w:lineRule="auto"/>
              <w:ind w:right="129"/>
              <w:rPr>
                <w:rFonts w:ascii="Times New Roman" w:eastAsia="Times New Roman" w:hAnsi="Times New Roman" w:cs="Times New Roman"/>
              </w:rPr>
            </w:pPr>
            <w:r w:rsidRPr="00D65331">
              <w:rPr>
                <w:rFonts w:ascii="Times New Roman" w:eastAsia="Times New Roman" w:hAnsi="Times New Roman" w:cs="Times New Roman"/>
              </w:rPr>
              <w:t xml:space="preserve">климатический район - IIA </w:t>
            </w:r>
          </w:p>
          <w:p w14:paraId="5E93B9C2" w14:textId="77777777" w:rsidR="005305AA" w:rsidRPr="00D65331" w:rsidRDefault="005305AA" w:rsidP="00245B01">
            <w:pPr>
              <w:spacing w:after="0" w:line="240" w:lineRule="auto"/>
              <w:ind w:right="129"/>
              <w:rPr>
                <w:rFonts w:ascii="Times New Roman" w:eastAsia="Times New Roman" w:hAnsi="Times New Roman" w:cs="Times New Roman"/>
              </w:rPr>
            </w:pPr>
            <w:r w:rsidRPr="00D65331">
              <w:rPr>
                <w:rFonts w:ascii="Times New Roman" w:eastAsia="Times New Roman" w:hAnsi="Times New Roman" w:cs="Times New Roman"/>
              </w:rPr>
              <w:t>снеговой район - V (320 кг/кв. м)</w:t>
            </w:r>
          </w:p>
          <w:p w14:paraId="644A4056" w14:textId="77777777" w:rsidR="005305AA" w:rsidRPr="00D65331" w:rsidRDefault="005305AA" w:rsidP="00245B01">
            <w:pPr>
              <w:spacing w:after="0" w:line="240" w:lineRule="auto"/>
              <w:ind w:right="129"/>
              <w:rPr>
                <w:rFonts w:ascii="Times New Roman" w:eastAsia="Times New Roman" w:hAnsi="Times New Roman" w:cs="Times New Roman"/>
              </w:rPr>
            </w:pPr>
            <w:r w:rsidRPr="00D65331">
              <w:rPr>
                <w:rFonts w:ascii="Times New Roman" w:eastAsia="Times New Roman" w:hAnsi="Times New Roman" w:cs="Times New Roman"/>
              </w:rPr>
              <w:t>ветровой район - IV (67,2 кг/кв. м)</w:t>
            </w:r>
          </w:p>
          <w:p w14:paraId="0F92FC8F" w14:textId="77777777" w:rsidR="005305AA" w:rsidRPr="00D65331" w:rsidRDefault="005305AA" w:rsidP="00245B01">
            <w:pPr>
              <w:spacing w:after="0" w:line="240" w:lineRule="auto"/>
              <w:ind w:right="129"/>
              <w:rPr>
                <w:rFonts w:ascii="Times New Roman" w:eastAsia="Times New Roman" w:hAnsi="Times New Roman" w:cs="Times New Roman"/>
              </w:rPr>
            </w:pPr>
            <w:r w:rsidRPr="00D65331">
              <w:rPr>
                <w:rFonts w:ascii="Times New Roman" w:eastAsia="Times New Roman" w:hAnsi="Times New Roman" w:cs="Times New Roman"/>
              </w:rPr>
              <w:t>степень сейсмической опасности в баллах MSK-64, по ОСР-97 (A, B, C) – 0, 6, 7.</w:t>
            </w:r>
          </w:p>
        </w:tc>
      </w:tr>
      <w:tr w:rsidR="005305AA" w:rsidRPr="00D65331" w14:paraId="7CF35F80" w14:textId="77777777" w:rsidTr="00C83237">
        <w:trPr>
          <w:trHeight w:val="255"/>
        </w:trPr>
        <w:tc>
          <w:tcPr>
            <w:tcW w:w="710" w:type="dxa"/>
            <w:shd w:val="clear" w:color="auto" w:fill="FFFFFF"/>
          </w:tcPr>
          <w:p w14:paraId="4CD3DE21" w14:textId="12C3CB06"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shd w:val="clear" w:color="auto" w:fill="auto"/>
          </w:tcPr>
          <w:p w14:paraId="76FD6397"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bookmarkStart w:id="1" w:name="_Toc347664160"/>
            <w:r w:rsidRPr="00D65331">
              <w:rPr>
                <w:rFonts w:ascii="Times New Roman" w:eastAsia="Times New Roman" w:hAnsi="Times New Roman" w:cs="Times New Roman"/>
                <w:bCs/>
                <w:iCs/>
                <w:spacing w:val="-2"/>
              </w:rPr>
              <w:t>Грани</w:t>
            </w:r>
            <w:r w:rsidRPr="00D65331">
              <w:rPr>
                <w:rFonts w:ascii="Times New Roman" w:eastAsia="Times New Roman" w:hAnsi="Times New Roman" w:cs="Times New Roman"/>
                <w:bCs/>
                <w:iCs/>
              </w:rPr>
              <w:t xml:space="preserve">цы и площадь </w:t>
            </w:r>
            <w:bookmarkEnd w:id="1"/>
            <w:r w:rsidRPr="00D65331">
              <w:rPr>
                <w:rFonts w:ascii="Times New Roman" w:eastAsia="Times New Roman" w:hAnsi="Times New Roman" w:cs="Times New Roman"/>
                <w:bCs/>
                <w:iCs/>
              </w:rPr>
              <w:t>выполнения работ</w:t>
            </w:r>
          </w:p>
        </w:tc>
        <w:tc>
          <w:tcPr>
            <w:tcW w:w="7087" w:type="dxa"/>
          </w:tcPr>
          <w:p w14:paraId="71E27C42" w14:textId="7B52D841" w:rsidR="005305AA" w:rsidRPr="00D65331" w:rsidRDefault="005305AA" w:rsidP="00245B01">
            <w:pPr>
              <w:spacing w:after="0" w:line="240" w:lineRule="auto"/>
              <w:jc w:val="both"/>
              <w:rPr>
                <w:rFonts w:ascii="Times New Roman" w:eastAsia="Times New Roman" w:hAnsi="Times New Roman" w:cs="Times New Roman"/>
                <w:i/>
              </w:rPr>
            </w:pPr>
            <w:r w:rsidRPr="00D65331">
              <w:rPr>
                <w:rFonts w:ascii="Times New Roman" w:eastAsia="Times New Roman" w:hAnsi="Times New Roman" w:cs="Times New Roman"/>
                <w:iCs/>
              </w:rPr>
              <w:t>Территория проектирования</w:t>
            </w:r>
            <w:r w:rsidRPr="00D65331">
              <w:rPr>
                <w:rFonts w:ascii="Times New Roman" w:eastAsia="Times New Roman" w:hAnsi="Times New Roman" w:cs="Times New Roman"/>
              </w:rPr>
              <w:t xml:space="preserve"> – земельный участок общей площадью </w:t>
            </w:r>
            <w:r w:rsidR="00506FF4" w:rsidRPr="00D65331">
              <w:rPr>
                <w:rFonts w:ascii="Times New Roman" w:eastAsia="Times New Roman" w:hAnsi="Times New Roman" w:cs="Times New Roman"/>
              </w:rPr>
              <w:t xml:space="preserve">2120кв.м. </w:t>
            </w:r>
            <w:r w:rsidRPr="00D65331">
              <w:rPr>
                <w:rFonts w:ascii="Times New Roman" w:eastAsia="Times New Roman" w:hAnsi="Times New Roman" w:cs="Times New Roman"/>
              </w:rPr>
              <w:t xml:space="preserve"> </w:t>
            </w:r>
            <w:r w:rsidRPr="00D65331">
              <w:rPr>
                <w:rFonts w:ascii="Times New Roman" w:eastAsia="Times New Roman" w:hAnsi="Times New Roman" w:cs="Times New Roman"/>
                <w:i/>
              </w:rPr>
              <w:t>Площадь уточнить проектом.</w:t>
            </w:r>
          </w:p>
          <w:p w14:paraId="18C5D91B" w14:textId="77777777" w:rsidR="005305AA" w:rsidRPr="00D65331" w:rsidRDefault="005305AA"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b/>
              </w:rPr>
              <w:t>Границы территории</w:t>
            </w:r>
            <w:r w:rsidRPr="00D65331">
              <w:rPr>
                <w:rFonts w:ascii="Times New Roman" w:eastAsia="Times New Roman" w:hAnsi="Times New Roman" w:cs="Times New Roman"/>
              </w:rPr>
              <w:t xml:space="preserve"> – уточнить согласно ситуационному плану 1:2000</w:t>
            </w:r>
          </w:p>
          <w:p w14:paraId="79268E49" w14:textId="77777777" w:rsidR="005305AA" w:rsidRPr="00D65331" w:rsidRDefault="005305AA" w:rsidP="00245B01">
            <w:pPr>
              <w:widowControl w:val="0"/>
              <w:autoSpaceDE w:val="0"/>
              <w:autoSpaceDN w:val="0"/>
              <w:spacing w:after="0" w:line="240" w:lineRule="auto"/>
              <w:jc w:val="both"/>
              <w:rPr>
                <w:rFonts w:ascii="Times New Roman" w:eastAsia="Times New Roman" w:hAnsi="Times New Roman" w:cs="Times New Roman"/>
                <w:b/>
              </w:rPr>
            </w:pPr>
            <w:r w:rsidRPr="00D65331">
              <w:rPr>
                <w:rFonts w:ascii="Times New Roman" w:eastAsia="Times New Roman" w:hAnsi="Times New Roman" w:cs="Times New Roman"/>
                <w:b/>
              </w:rPr>
              <w:t>Сведения о современном состоянии, использовании и характеристиках рельефа территории, на которую планируются проектные работы:</w:t>
            </w:r>
          </w:p>
          <w:p w14:paraId="572D9089" w14:textId="77777777" w:rsidR="005305AA" w:rsidRPr="00D65331" w:rsidRDefault="005305AA" w:rsidP="00245B01">
            <w:pPr>
              <w:spacing w:after="0" w:line="240" w:lineRule="auto"/>
              <w:rPr>
                <w:rFonts w:ascii="Times New Roman" w:hAnsi="Times New Roman" w:cs="Times New Roman"/>
              </w:rPr>
            </w:pPr>
            <w:r w:rsidRPr="00D65331">
              <w:rPr>
                <w:rFonts w:ascii="Times New Roman" w:hAnsi="Times New Roman" w:cs="Times New Roman"/>
              </w:rPr>
              <w:t xml:space="preserve">Проектируемая территория представляет собой парковую зону. По северной, южной и западной сторонам проектируемой зоны располагаются жилые кварталы комплексной застройки. Ближайшие микрорайоны – Долина Уюта и Каменное Плато. </w:t>
            </w:r>
          </w:p>
          <w:p w14:paraId="0A0EC817" w14:textId="77777777" w:rsidR="005305AA" w:rsidRPr="00D65331" w:rsidRDefault="005305AA" w:rsidP="00245B01">
            <w:pPr>
              <w:spacing w:after="0" w:line="240" w:lineRule="auto"/>
              <w:rPr>
                <w:rFonts w:ascii="Times New Roman" w:hAnsi="Times New Roman" w:cs="Times New Roman"/>
              </w:rPr>
            </w:pPr>
            <w:r w:rsidRPr="00D65331">
              <w:rPr>
                <w:rFonts w:ascii="Times New Roman" w:hAnsi="Times New Roman" w:cs="Times New Roman"/>
              </w:rPr>
              <w:t>С восточной стороны проектируемой зоны находится спортивный комплекс Долины Уюта, включающий в себя лыжные трассы, биатлонное стрельбище, различные открытые спортплощадки.</w:t>
            </w:r>
          </w:p>
          <w:p w14:paraId="6D3A9F04" w14:textId="2192F3AC" w:rsidR="005305AA" w:rsidRPr="00D65331" w:rsidRDefault="005305AA" w:rsidP="00245B01">
            <w:pPr>
              <w:spacing w:after="0" w:line="240" w:lineRule="auto"/>
              <w:rPr>
                <w:rFonts w:ascii="Times New Roman" w:eastAsia="Calibri" w:hAnsi="Times New Roman" w:cs="Times New Roman"/>
              </w:rPr>
            </w:pPr>
            <w:r w:rsidRPr="00D65331">
              <w:rPr>
                <w:rFonts w:ascii="Times New Roman" w:hAnsi="Times New Roman" w:cs="Times New Roman"/>
              </w:rPr>
              <w:t xml:space="preserve">Территория имеет выраженный рельеф. </w:t>
            </w:r>
          </w:p>
        </w:tc>
      </w:tr>
      <w:tr w:rsidR="005305AA" w:rsidRPr="00D65331" w14:paraId="23BD3DF9" w14:textId="77777777" w:rsidTr="00C83237">
        <w:trPr>
          <w:trHeight w:val="1274"/>
        </w:trPr>
        <w:tc>
          <w:tcPr>
            <w:tcW w:w="710" w:type="dxa"/>
          </w:tcPr>
          <w:p w14:paraId="1FA3A5DE" w14:textId="7C5058CD"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641EEC92"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r w:rsidRPr="00D65331">
              <w:rPr>
                <w:rFonts w:ascii="Times New Roman" w:eastAsia="Calibri" w:hAnsi="Times New Roman" w:cs="Times New Roman"/>
              </w:rPr>
              <w:t xml:space="preserve">Планировочные ограничения, существующие зоны с особыми условиями использования территории (ЗОУИТ)  </w:t>
            </w:r>
          </w:p>
        </w:tc>
        <w:tc>
          <w:tcPr>
            <w:tcW w:w="7087" w:type="dxa"/>
          </w:tcPr>
          <w:p w14:paraId="11667C5A" w14:textId="1D9AD4D2" w:rsidR="005305AA" w:rsidRPr="00D65331" w:rsidRDefault="005305AA" w:rsidP="00245B01">
            <w:pPr>
              <w:autoSpaceDE w:val="0"/>
              <w:autoSpaceDN w:val="0"/>
              <w:adjustRightInd w:val="0"/>
              <w:spacing w:after="0" w:line="240" w:lineRule="auto"/>
              <w:ind w:right="-2"/>
              <w:jc w:val="both"/>
              <w:rPr>
                <w:rFonts w:ascii="Times New Roman" w:eastAsia="Calibri" w:hAnsi="Times New Roman" w:cs="Times New Roman"/>
                <w:bCs/>
                <w:shd w:val="clear" w:color="auto" w:fill="FFFFFF"/>
              </w:rPr>
            </w:pPr>
            <w:r w:rsidRPr="00D65331">
              <w:rPr>
                <w:rFonts w:ascii="Times New Roman" w:eastAsia="Calibri" w:hAnsi="Times New Roman" w:cs="Times New Roman"/>
              </w:rPr>
              <w:t>Уточнить проектом</w:t>
            </w:r>
            <w:r w:rsidR="00C614A0" w:rsidRPr="00D65331">
              <w:rPr>
                <w:rFonts w:ascii="Times New Roman" w:eastAsia="Calibri" w:hAnsi="Times New Roman" w:cs="Times New Roman"/>
              </w:rPr>
              <w:t>.</w:t>
            </w:r>
          </w:p>
        </w:tc>
      </w:tr>
      <w:tr w:rsidR="005305AA" w:rsidRPr="00D65331" w14:paraId="473B3F7E" w14:textId="77777777" w:rsidTr="00C83237">
        <w:trPr>
          <w:trHeight w:val="551"/>
        </w:trPr>
        <w:tc>
          <w:tcPr>
            <w:tcW w:w="710" w:type="dxa"/>
          </w:tcPr>
          <w:p w14:paraId="2DFF328E" w14:textId="316BB672" w:rsidR="005305AA" w:rsidRPr="00D65331" w:rsidRDefault="005305AA" w:rsidP="00245B01">
            <w:pPr>
              <w:pStyle w:val="a3"/>
              <w:numPr>
                <w:ilvl w:val="0"/>
                <w:numId w:val="47"/>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324334CC"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r w:rsidRPr="00D65331">
              <w:rPr>
                <w:rFonts w:ascii="Times New Roman" w:eastAsia="Calibri" w:hAnsi="Times New Roman" w:cs="Times New Roman"/>
              </w:rPr>
              <w:t>Транспортные условия</w:t>
            </w:r>
          </w:p>
        </w:tc>
        <w:tc>
          <w:tcPr>
            <w:tcW w:w="7087" w:type="dxa"/>
          </w:tcPr>
          <w:p w14:paraId="574D4D53" w14:textId="77777777" w:rsidR="005305AA" w:rsidRPr="00D65331" w:rsidRDefault="005305AA" w:rsidP="00245B01">
            <w:pPr>
              <w:spacing w:after="0" w:line="240" w:lineRule="auto"/>
              <w:rPr>
                <w:rFonts w:ascii="Times New Roman" w:hAnsi="Times New Roman" w:cs="Times New Roman"/>
              </w:rPr>
            </w:pPr>
            <w:r w:rsidRPr="00D65331">
              <w:rPr>
                <w:rFonts w:ascii="Times New Roman" w:hAnsi="Times New Roman" w:cs="Times New Roman"/>
              </w:rPr>
              <w:t>Основные городские маршруты проходят по Кольскому проспекту, расположенному в 500 метрах от спорткомплекса. Ближайшая остановка общественного транспорта – «Долина Уюта», Кольский проспект. Дополнительно есть две остановки со стороны улицы Ломоносова.</w:t>
            </w:r>
          </w:p>
          <w:p w14:paraId="4B9C537A" w14:textId="797BCAA0" w:rsidR="005305AA" w:rsidRPr="00D65331" w:rsidRDefault="00A03B94" w:rsidP="00245B01">
            <w:pPr>
              <w:spacing w:after="0" w:line="240" w:lineRule="auto"/>
              <w:rPr>
                <w:rFonts w:ascii="Times New Roman" w:hAnsi="Times New Roman" w:cs="Times New Roman"/>
              </w:rPr>
            </w:pPr>
            <w:r w:rsidRPr="00D65331">
              <w:rPr>
                <w:rFonts w:ascii="Times New Roman" w:hAnsi="Times New Roman" w:cs="Times New Roman"/>
              </w:rPr>
              <w:t>Площадка</w:t>
            </w:r>
            <w:r w:rsidR="005305AA" w:rsidRPr="00D65331">
              <w:rPr>
                <w:rFonts w:ascii="Times New Roman" w:hAnsi="Times New Roman" w:cs="Times New Roman"/>
              </w:rPr>
              <w:t xml:space="preserve"> находится в непосредственной близости от остановок наземного транспорта и жилых застроек, что позволяет легко добраться до парка пешком, также рядом проходит дорожная магистраль, по которой можно добраться до </w:t>
            </w:r>
            <w:r w:rsidR="00C61C21" w:rsidRPr="00D65331">
              <w:rPr>
                <w:rFonts w:ascii="Times New Roman" w:hAnsi="Times New Roman" w:cs="Times New Roman"/>
              </w:rPr>
              <w:t>площадки</w:t>
            </w:r>
            <w:r w:rsidR="005305AA" w:rsidRPr="00D65331">
              <w:rPr>
                <w:rFonts w:ascii="Times New Roman" w:hAnsi="Times New Roman" w:cs="Times New Roman"/>
              </w:rPr>
              <w:t xml:space="preserve"> на автомобиле. </w:t>
            </w:r>
          </w:p>
        </w:tc>
      </w:tr>
      <w:tr w:rsidR="005305AA" w:rsidRPr="00D65331" w14:paraId="5CBE0192" w14:textId="77777777" w:rsidTr="00C83237">
        <w:trPr>
          <w:trHeight w:val="532"/>
        </w:trPr>
        <w:tc>
          <w:tcPr>
            <w:tcW w:w="710" w:type="dxa"/>
          </w:tcPr>
          <w:p w14:paraId="46FFAC40" w14:textId="0C430491" w:rsidR="005305AA" w:rsidRPr="00D65331" w:rsidRDefault="005305AA" w:rsidP="00245B01">
            <w:pPr>
              <w:pStyle w:val="a3"/>
              <w:numPr>
                <w:ilvl w:val="0"/>
                <w:numId w:val="47"/>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597FE72B" w14:textId="77777777" w:rsidR="005305AA" w:rsidRPr="00D65331" w:rsidRDefault="005305AA" w:rsidP="00245B01">
            <w:pPr>
              <w:keepNext/>
              <w:spacing w:after="0" w:line="240" w:lineRule="auto"/>
              <w:outlineLvl w:val="1"/>
              <w:rPr>
                <w:rFonts w:ascii="Times New Roman" w:eastAsia="Times New Roman" w:hAnsi="Times New Roman" w:cs="Times New Roman"/>
                <w:bCs/>
                <w:iCs/>
                <w:spacing w:val="-2"/>
              </w:rPr>
            </w:pPr>
            <w:r w:rsidRPr="00D65331">
              <w:rPr>
                <w:rFonts w:ascii="Times New Roman" w:eastAsia="Times New Roman" w:hAnsi="Times New Roman" w:cs="Times New Roman"/>
                <w:bCs/>
                <w:iCs/>
              </w:rPr>
              <w:t xml:space="preserve">Основные цели выполнения </w:t>
            </w:r>
            <w:r w:rsidRPr="00D65331">
              <w:rPr>
                <w:rFonts w:ascii="Times New Roman" w:eastAsia="Times New Roman" w:hAnsi="Times New Roman" w:cs="Times New Roman"/>
              </w:rPr>
              <w:t>работы</w:t>
            </w:r>
          </w:p>
        </w:tc>
        <w:tc>
          <w:tcPr>
            <w:tcW w:w="7087" w:type="dxa"/>
            <w:shd w:val="clear" w:color="auto" w:fill="FFFFFF"/>
          </w:tcPr>
          <w:p w14:paraId="4CEE19F3" w14:textId="77777777" w:rsidR="00F80F8C" w:rsidRPr="00D65331" w:rsidRDefault="00C61C21" w:rsidP="00245B01">
            <w:pPr>
              <w:spacing w:after="0" w:line="240" w:lineRule="auto"/>
              <w:jc w:val="both"/>
              <w:rPr>
                <w:rFonts w:ascii="Times New Roman" w:hAnsi="Times New Roman" w:cs="Times New Roman"/>
              </w:rPr>
            </w:pPr>
            <w:r w:rsidRPr="00D65331">
              <w:rPr>
                <w:rFonts w:ascii="Times New Roman" w:hAnsi="Times New Roman" w:cs="Times New Roman"/>
              </w:rPr>
              <w:t xml:space="preserve">Разработать концепцию и реализовать уникальную общегородскую детскую площадку для комфортного времяпрепровождения жителей города. Площадка должна предоставлять детям различные сценарии взаимодействия с ней. При разработке учитывать требования безопасности и технические стандарты. </w:t>
            </w:r>
          </w:p>
          <w:p w14:paraId="1AD4473F" w14:textId="0A154F65" w:rsidR="005305AA" w:rsidRPr="00D65331" w:rsidRDefault="00C61C21" w:rsidP="00245B01">
            <w:pPr>
              <w:spacing w:after="0" w:line="240" w:lineRule="auto"/>
              <w:jc w:val="both"/>
              <w:rPr>
                <w:rFonts w:ascii="Times New Roman" w:eastAsia="Times New Roman" w:hAnsi="Times New Roman" w:cs="Times New Roman"/>
              </w:rPr>
            </w:pPr>
            <w:r w:rsidRPr="00D65331">
              <w:rPr>
                <w:rFonts w:ascii="Times New Roman" w:hAnsi="Times New Roman" w:cs="Times New Roman"/>
              </w:rPr>
              <w:t xml:space="preserve">Площадка и расположенное на ней игровое оборудование должна </w:t>
            </w:r>
            <w:r w:rsidR="00C614A0" w:rsidRPr="00D65331">
              <w:rPr>
                <w:rFonts w:ascii="Times New Roman" w:hAnsi="Times New Roman" w:cs="Times New Roman"/>
              </w:rPr>
              <w:t>предполагает</w:t>
            </w:r>
            <w:r w:rsidRPr="00D65331">
              <w:rPr>
                <w:rFonts w:ascii="Times New Roman" w:hAnsi="Times New Roman" w:cs="Times New Roman"/>
              </w:rPr>
              <w:t xml:space="preserve"> возможность игры для детей разных возрастных групп: 1-3, 3-6, 6-10, 10-14. </w:t>
            </w:r>
            <w:r w:rsidRPr="00D65331">
              <w:rPr>
                <w:rFonts w:ascii="Times New Roman" w:hAnsi="Times New Roman" w:cs="Times New Roman"/>
              </w:rPr>
              <w:br/>
            </w:r>
            <w:r w:rsidR="0041715B" w:rsidRPr="00D65331">
              <w:rPr>
                <w:rFonts w:ascii="Times New Roman" w:eastAsia="Times New Roman" w:hAnsi="Times New Roman" w:cs="Times New Roman"/>
              </w:rPr>
              <w:t>При проектировании детской площадки учитывать разрабатываемый генеральный план территории благоустройства Долины Уюта.</w:t>
            </w:r>
          </w:p>
        </w:tc>
      </w:tr>
      <w:tr w:rsidR="00C61C21" w:rsidRPr="00D65331" w14:paraId="39C70935" w14:textId="77777777" w:rsidTr="00C83237">
        <w:trPr>
          <w:trHeight w:val="532"/>
        </w:trPr>
        <w:tc>
          <w:tcPr>
            <w:tcW w:w="710" w:type="dxa"/>
          </w:tcPr>
          <w:p w14:paraId="08E984BE" w14:textId="77777777" w:rsidR="00C61C21" w:rsidRPr="00D65331" w:rsidRDefault="00C61C21" w:rsidP="00245B01">
            <w:pPr>
              <w:pStyle w:val="a3"/>
              <w:numPr>
                <w:ilvl w:val="0"/>
                <w:numId w:val="47"/>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01962779" w14:textId="471471B4" w:rsidR="00C61C21" w:rsidRPr="00D65331" w:rsidRDefault="00C61C21" w:rsidP="00245B01">
            <w:pPr>
              <w:keepNext/>
              <w:spacing w:after="0" w:line="240" w:lineRule="auto"/>
              <w:outlineLvl w:val="1"/>
              <w:rPr>
                <w:rFonts w:ascii="Times New Roman" w:eastAsia="Times New Roman" w:hAnsi="Times New Roman" w:cs="Times New Roman"/>
                <w:bCs/>
                <w:iCs/>
              </w:rPr>
            </w:pPr>
            <w:r w:rsidRPr="00D65331">
              <w:rPr>
                <w:rFonts w:ascii="Times New Roman" w:eastAsia="Times New Roman" w:hAnsi="Times New Roman" w:cs="Times New Roman"/>
                <w:bCs/>
                <w:iCs/>
              </w:rPr>
              <w:t>Основные задачи выполнения работ</w:t>
            </w:r>
          </w:p>
        </w:tc>
        <w:tc>
          <w:tcPr>
            <w:tcW w:w="7087" w:type="dxa"/>
            <w:shd w:val="clear" w:color="auto" w:fill="FFFFFF"/>
          </w:tcPr>
          <w:p w14:paraId="0077B431" w14:textId="0F1D6F8D"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Создать общегородскую детскую площадку с учетом региональных и климатических особенностей</w:t>
            </w:r>
            <w:r w:rsidR="00F80F8C" w:rsidRPr="00D65331">
              <w:rPr>
                <w:rFonts w:ascii="Times New Roman" w:hAnsi="Times New Roman" w:cs="Times New Roman"/>
              </w:rPr>
              <w:t>;</w:t>
            </w:r>
          </w:p>
          <w:p w14:paraId="0B4867A3" w14:textId="77777777"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 xml:space="preserve">Разработать концептуальное решение по размещению объектов. </w:t>
            </w:r>
          </w:p>
          <w:p w14:paraId="73BC95A8" w14:textId="655D96AE"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 xml:space="preserve">Разработка уникального </w:t>
            </w:r>
            <w:proofErr w:type="spellStart"/>
            <w:r w:rsidRPr="00D65331">
              <w:rPr>
                <w:rFonts w:ascii="Times New Roman" w:hAnsi="Times New Roman" w:cs="Times New Roman"/>
              </w:rPr>
              <w:t>МАФа</w:t>
            </w:r>
            <w:proofErr w:type="spellEnd"/>
            <w:r w:rsidRPr="00D65331">
              <w:rPr>
                <w:rFonts w:ascii="Times New Roman" w:hAnsi="Times New Roman" w:cs="Times New Roman"/>
              </w:rPr>
              <w:t xml:space="preserve"> – главного объекта площадки – тематически связанного с регионом</w:t>
            </w:r>
            <w:r w:rsidR="00F80F8C" w:rsidRPr="00D65331">
              <w:rPr>
                <w:rFonts w:ascii="Times New Roman" w:hAnsi="Times New Roman" w:cs="Times New Roman"/>
              </w:rPr>
              <w:t>;</w:t>
            </w:r>
            <w:r w:rsidRPr="00D65331">
              <w:rPr>
                <w:rFonts w:ascii="Times New Roman" w:hAnsi="Times New Roman" w:cs="Times New Roman"/>
              </w:rPr>
              <w:t xml:space="preserve"> </w:t>
            </w:r>
          </w:p>
          <w:p w14:paraId="24C63147" w14:textId="526A8952"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Предусмотреть различные сценария взаимодействия с детской площадкой</w:t>
            </w:r>
            <w:r w:rsidR="00F80F8C" w:rsidRPr="00D65331">
              <w:rPr>
                <w:rFonts w:ascii="Times New Roman" w:hAnsi="Times New Roman" w:cs="Times New Roman"/>
              </w:rPr>
              <w:t>;</w:t>
            </w:r>
          </w:p>
          <w:p w14:paraId="625D2790" w14:textId="433D4EE9"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Благоустройство площадки с учетом требований безопасности</w:t>
            </w:r>
            <w:r w:rsidR="00F80F8C" w:rsidRPr="00D65331">
              <w:rPr>
                <w:rFonts w:ascii="Times New Roman" w:hAnsi="Times New Roman" w:cs="Times New Roman"/>
              </w:rPr>
              <w:t>;</w:t>
            </w:r>
          </w:p>
          <w:p w14:paraId="2AC3B70D" w14:textId="22090CC6"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Разработать концепцию с учетом среды</w:t>
            </w:r>
            <w:r w:rsidR="00F80F8C" w:rsidRPr="00D65331">
              <w:rPr>
                <w:rFonts w:ascii="Times New Roman" w:hAnsi="Times New Roman" w:cs="Times New Roman"/>
              </w:rPr>
              <w:t>;</w:t>
            </w:r>
          </w:p>
          <w:p w14:paraId="31522B3D" w14:textId="65B24AEA"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Максимально сохранить существующее озеленение, при высадке новых растений учитывать климатические особенности</w:t>
            </w:r>
            <w:r w:rsidR="00F80F8C" w:rsidRPr="00D65331">
              <w:rPr>
                <w:rFonts w:ascii="Times New Roman" w:hAnsi="Times New Roman" w:cs="Times New Roman"/>
              </w:rPr>
              <w:t>;</w:t>
            </w:r>
          </w:p>
          <w:p w14:paraId="5B5C1EA8" w14:textId="4A6AB5EC" w:rsidR="00C61C21" w:rsidRPr="00D65331" w:rsidRDefault="00C61C21"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hAnsi="Times New Roman" w:cs="Times New Roman"/>
              </w:rPr>
              <w:t>Сертифицировать уникальное игровое оборудование согласно стандартам безопасности ТР ТС 042/2017</w:t>
            </w:r>
            <w:r w:rsidR="00F80F8C" w:rsidRPr="00D65331">
              <w:rPr>
                <w:rFonts w:ascii="Times New Roman" w:hAnsi="Times New Roman" w:cs="Times New Roman"/>
              </w:rPr>
              <w:t>;</w:t>
            </w:r>
          </w:p>
          <w:p w14:paraId="7874F424" w14:textId="235EE6EF" w:rsidR="006736E2" w:rsidRPr="00D65331" w:rsidRDefault="0041715B" w:rsidP="00245B01">
            <w:pPr>
              <w:numPr>
                <w:ilvl w:val="0"/>
                <w:numId w:val="21"/>
              </w:numPr>
              <w:autoSpaceDE w:val="0"/>
              <w:autoSpaceDN w:val="0"/>
              <w:adjustRightInd w:val="0"/>
              <w:spacing w:after="0" w:line="240" w:lineRule="auto"/>
              <w:ind w:left="0" w:firstLine="0"/>
              <w:jc w:val="both"/>
              <w:rPr>
                <w:rFonts w:ascii="Times New Roman" w:hAnsi="Times New Roman" w:cs="Times New Roman"/>
              </w:rPr>
            </w:pPr>
            <w:r w:rsidRPr="00D65331">
              <w:rPr>
                <w:rFonts w:ascii="Times New Roman" w:eastAsia="Times New Roman" w:hAnsi="Times New Roman" w:cs="Times New Roman"/>
              </w:rPr>
              <w:t>Обеспечить беспрепятственный транзит посетителей парка с севера на юг и наоборот;</w:t>
            </w:r>
          </w:p>
        </w:tc>
      </w:tr>
      <w:tr w:rsidR="005305AA" w:rsidRPr="00D65331" w14:paraId="3E6D2368" w14:textId="77777777" w:rsidTr="00C83237">
        <w:trPr>
          <w:trHeight w:val="285"/>
        </w:trPr>
        <w:tc>
          <w:tcPr>
            <w:tcW w:w="710" w:type="dxa"/>
          </w:tcPr>
          <w:p w14:paraId="74E6A952" w14:textId="77777777" w:rsidR="005305AA" w:rsidRPr="00D65331" w:rsidRDefault="005305AA" w:rsidP="00245B01">
            <w:pPr>
              <w:pStyle w:val="a3"/>
              <w:numPr>
                <w:ilvl w:val="0"/>
                <w:numId w:val="47"/>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4FFAB1B1" w14:textId="77777777" w:rsidR="005305AA" w:rsidRPr="00D65331" w:rsidRDefault="005305AA" w:rsidP="00245B01">
            <w:pPr>
              <w:widowControl w:val="0"/>
              <w:shd w:val="clear" w:color="auto" w:fill="FFFFFF"/>
              <w:autoSpaceDE w:val="0"/>
              <w:autoSpaceDN w:val="0"/>
              <w:adjustRightInd w:val="0"/>
              <w:spacing w:after="0" w:line="240" w:lineRule="auto"/>
              <w:rPr>
                <w:rFonts w:ascii="Times New Roman" w:eastAsia="Times New Roman" w:hAnsi="Times New Roman" w:cs="Times New Roman"/>
                <w:spacing w:val="-3"/>
              </w:rPr>
            </w:pPr>
            <w:r w:rsidRPr="00D65331">
              <w:rPr>
                <w:rFonts w:ascii="Times New Roman" w:eastAsia="Times New Roman" w:hAnsi="Times New Roman" w:cs="Times New Roman"/>
              </w:rPr>
              <w:t>Законодательная, нормативная и правовая база</w:t>
            </w:r>
          </w:p>
        </w:tc>
        <w:tc>
          <w:tcPr>
            <w:tcW w:w="7087" w:type="dxa"/>
          </w:tcPr>
          <w:p w14:paraId="5F7FA1C0" w14:textId="6D3B2212" w:rsidR="005305AA" w:rsidRPr="00D65331" w:rsidRDefault="005305AA" w:rsidP="00245B01">
            <w:pPr>
              <w:spacing w:after="0" w:line="240" w:lineRule="auto"/>
              <w:jc w:val="both"/>
              <w:rPr>
                <w:rFonts w:ascii="Times New Roman" w:eastAsia="Calibri" w:hAnsi="Times New Roman" w:cs="Times New Roman"/>
                <w:i/>
              </w:rPr>
            </w:pPr>
            <w:r w:rsidRPr="00D65331">
              <w:rPr>
                <w:rFonts w:ascii="Times New Roman" w:eastAsia="Times New Roman" w:hAnsi="Times New Roman" w:cs="Times New Roman"/>
                <w:spacing w:val="-1"/>
              </w:rPr>
              <w:t>При выполнении работы, предусмотренной настоящим техническим заданием, должны быть в полном объеме соблюдены требования законодательства Российской Федерации, законодательства Мурманской области</w:t>
            </w:r>
            <w:r w:rsidR="00800A83" w:rsidRPr="00D65331">
              <w:rPr>
                <w:rFonts w:ascii="Times New Roman" w:eastAsia="Times New Roman" w:hAnsi="Times New Roman" w:cs="Times New Roman"/>
                <w:spacing w:val="-1"/>
              </w:rPr>
              <w:t>.</w:t>
            </w:r>
          </w:p>
        </w:tc>
      </w:tr>
      <w:tr w:rsidR="005305AA" w:rsidRPr="00D65331" w14:paraId="1D3A4501" w14:textId="77777777" w:rsidTr="007E26B6">
        <w:trPr>
          <w:trHeight w:val="275"/>
        </w:trPr>
        <w:tc>
          <w:tcPr>
            <w:tcW w:w="10065" w:type="dxa"/>
            <w:gridSpan w:val="3"/>
          </w:tcPr>
          <w:p w14:paraId="624C1E7B" w14:textId="4259F720" w:rsidR="005305AA" w:rsidRPr="00D65331" w:rsidRDefault="005305AA" w:rsidP="00245B0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lastRenderedPageBreak/>
              <w:t xml:space="preserve">2.ОСНОВНЫЕ ТРЕБОВАНИЯ К </w:t>
            </w:r>
            <w:r w:rsidR="00C61C21" w:rsidRPr="00D65331">
              <w:rPr>
                <w:rFonts w:ascii="Times New Roman" w:eastAsia="Times New Roman" w:hAnsi="Times New Roman" w:cs="Times New Roman"/>
                <w:bCs/>
              </w:rPr>
              <w:t>КОНЦЕПЦИИ</w:t>
            </w:r>
          </w:p>
        </w:tc>
      </w:tr>
      <w:tr w:rsidR="005305AA" w:rsidRPr="00D65331" w14:paraId="6D65DFA3" w14:textId="77777777" w:rsidTr="00C83237">
        <w:trPr>
          <w:trHeight w:val="275"/>
        </w:trPr>
        <w:tc>
          <w:tcPr>
            <w:tcW w:w="710" w:type="dxa"/>
          </w:tcPr>
          <w:p w14:paraId="5F75F58D" w14:textId="76CA14E2" w:rsidR="005305AA" w:rsidRPr="00D65331" w:rsidRDefault="005305AA" w:rsidP="00245B01">
            <w:pPr>
              <w:pStyle w:val="a3"/>
              <w:widowControl w:val="0"/>
              <w:numPr>
                <w:ilvl w:val="0"/>
                <w:numId w:val="48"/>
              </w:numPr>
              <w:shd w:val="clear" w:color="auto" w:fill="FFFFFF"/>
              <w:autoSpaceDE w:val="0"/>
              <w:autoSpaceDN w:val="0"/>
              <w:adjustRightInd w:val="0"/>
              <w:spacing w:after="0" w:line="240" w:lineRule="auto"/>
              <w:ind w:left="0" w:firstLine="0"/>
              <w:contextualSpacing w:val="0"/>
              <w:jc w:val="both"/>
              <w:rPr>
                <w:rFonts w:ascii="Times New Roman" w:eastAsia="Times New Roman" w:hAnsi="Times New Roman" w:cs="Times New Roman"/>
                <w:bCs/>
              </w:rPr>
            </w:pPr>
          </w:p>
        </w:tc>
        <w:tc>
          <w:tcPr>
            <w:tcW w:w="2268" w:type="dxa"/>
          </w:tcPr>
          <w:p w14:paraId="5EE12ADE" w14:textId="77777777" w:rsidR="00004862" w:rsidRPr="00D65331" w:rsidRDefault="00004862" w:rsidP="00245B01">
            <w:pPr>
              <w:spacing w:after="0" w:line="240" w:lineRule="auto"/>
              <w:rPr>
                <w:rFonts w:ascii="Times New Roman" w:hAnsi="Times New Roman" w:cs="Times New Roman"/>
                <w:b/>
                <w:bCs/>
              </w:rPr>
            </w:pPr>
            <w:r w:rsidRPr="00D65331">
              <w:rPr>
                <w:rFonts w:ascii="Times New Roman" w:hAnsi="Times New Roman" w:cs="Times New Roman"/>
                <w:b/>
                <w:bCs/>
                <w:color w:val="000000" w:themeColor="text1"/>
              </w:rPr>
              <w:t>Предпроектное исследование:</w:t>
            </w:r>
          </w:p>
          <w:p w14:paraId="5A88D10C" w14:textId="232F0BB7" w:rsidR="005305AA" w:rsidRPr="00D65331" w:rsidRDefault="005305AA" w:rsidP="00245B01">
            <w:pPr>
              <w:keepNext/>
              <w:spacing w:after="0" w:line="240" w:lineRule="auto"/>
              <w:outlineLvl w:val="1"/>
              <w:rPr>
                <w:rFonts w:ascii="Times New Roman" w:eastAsia="Times New Roman" w:hAnsi="Times New Roman" w:cs="Times New Roman"/>
                <w:bCs/>
                <w:iCs/>
              </w:rPr>
            </w:pPr>
          </w:p>
        </w:tc>
        <w:tc>
          <w:tcPr>
            <w:tcW w:w="7087" w:type="dxa"/>
          </w:tcPr>
          <w:p w14:paraId="4DC896CB" w14:textId="5E9E29B5"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Выполняются проектной организацией. Фотоотчет по выполненной работе (обследования территории) предоставляется Заказчику. </w:t>
            </w:r>
          </w:p>
          <w:p w14:paraId="74B2FF7C" w14:textId="6DC3F127" w:rsidR="00004862" w:rsidRPr="00D65331" w:rsidRDefault="00004862"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Calibri" w:hAnsi="Times New Roman" w:cs="Times New Roman"/>
              </w:rPr>
              <w:t>Предпроектное обследование включает в себя:</w:t>
            </w:r>
          </w:p>
          <w:p w14:paraId="0EB4D714"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анализ существующего положения;</w:t>
            </w:r>
          </w:p>
          <w:p w14:paraId="4AABDDDA" w14:textId="41F2FB02"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посещение </w:t>
            </w:r>
            <w:r w:rsidR="006736E2" w:rsidRPr="00D65331">
              <w:rPr>
                <w:rFonts w:ascii="Times New Roman" w:eastAsia="Calibri" w:hAnsi="Times New Roman" w:cs="Times New Roman"/>
              </w:rPr>
              <w:t>территория предполагаемой к размещению</w:t>
            </w:r>
            <w:r w:rsidRPr="00D65331">
              <w:rPr>
                <w:rFonts w:ascii="Times New Roman" w:eastAsia="Calibri" w:hAnsi="Times New Roman" w:cs="Times New Roman"/>
              </w:rPr>
              <w:t>;</w:t>
            </w:r>
          </w:p>
          <w:p w14:paraId="3E6AC7E4"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определение требований к материалам;</w:t>
            </w:r>
          </w:p>
          <w:p w14:paraId="21834B8C"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определение требований к объектам и их размещению;</w:t>
            </w:r>
          </w:p>
          <w:p w14:paraId="44F60BE8"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определение требований к планировке; </w:t>
            </w:r>
          </w:p>
          <w:p w14:paraId="2E339927"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анализ пешеходных потоков, ведущих к участку и на участке;</w:t>
            </w:r>
          </w:p>
          <w:p w14:paraId="0C8726CB"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анализ фотофиксаций участка проектирования и окружающей застройки;</w:t>
            </w:r>
          </w:p>
          <w:p w14:paraId="37E7E102"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анализ схемы существующего озеленения (выполняется условно при отсутствии </w:t>
            </w:r>
            <w:proofErr w:type="spellStart"/>
            <w:r w:rsidRPr="00D65331">
              <w:rPr>
                <w:rFonts w:ascii="Times New Roman" w:eastAsia="Calibri" w:hAnsi="Times New Roman" w:cs="Times New Roman"/>
              </w:rPr>
              <w:t>подеревной</w:t>
            </w:r>
            <w:proofErr w:type="spellEnd"/>
            <w:r w:rsidRPr="00D65331">
              <w:rPr>
                <w:rFonts w:ascii="Times New Roman" w:eastAsia="Calibri" w:hAnsi="Times New Roman" w:cs="Times New Roman"/>
              </w:rPr>
              <w:t xml:space="preserve"> съемки); </w:t>
            </w:r>
          </w:p>
          <w:p w14:paraId="55AFEA75"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анализ схемы градостроительных ограничений (от инженерных </w:t>
            </w:r>
            <w:proofErr w:type="spellStart"/>
            <w:r w:rsidRPr="00D65331">
              <w:rPr>
                <w:rFonts w:ascii="Times New Roman" w:eastAsia="Calibri" w:hAnsi="Times New Roman" w:cs="Times New Roman"/>
              </w:rPr>
              <w:t>сетеи</w:t>
            </w:r>
            <w:proofErr w:type="spellEnd"/>
            <w:r w:rsidRPr="00D65331">
              <w:rPr>
                <w:rFonts w:ascii="Times New Roman" w:eastAsia="Calibri" w:hAnsi="Times New Roman" w:cs="Times New Roman"/>
              </w:rPr>
              <w:t xml:space="preserve">̆, санитарно-защитных зон); </w:t>
            </w:r>
          </w:p>
          <w:p w14:paraId="58C27773" w14:textId="77777777" w:rsidR="00004862"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визуальный анализ видовых точек;</w:t>
            </w:r>
          </w:p>
          <w:p w14:paraId="3EFC3ABB" w14:textId="22B1F454" w:rsidR="005305AA" w:rsidRPr="00D65331" w:rsidRDefault="00004862" w:rsidP="00245B01">
            <w:pPr>
              <w:pStyle w:val="a3"/>
              <w:numPr>
                <w:ilvl w:val="0"/>
                <w:numId w:val="22"/>
              </w:numPr>
              <w:spacing w:after="0" w:line="240" w:lineRule="auto"/>
              <w:ind w:left="0" w:firstLine="0"/>
              <w:contextualSpacing w:val="0"/>
              <w:jc w:val="both"/>
              <w:rPr>
                <w:rFonts w:ascii="Times New Roman" w:eastAsia="Calibri" w:hAnsi="Times New Roman" w:cs="Times New Roman"/>
                <w:u w:val="single"/>
              </w:rPr>
            </w:pPr>
            <w:r w:rsidRPr="00D65331">
              <w:rPr>
                <w:rFonts w:ascii="Times New Roman" w:eastAsia="Calibri" w:hAnsi="Times New Roman" w:cs="Times New Roman"/>
              </w:rPr>
              <w:t xml:space="preserve">анализ аналогов, существующих в </w:t>
            </w:r>
            <w:proofErr w:type="spellStart"/>
            <w:r w:rsidRPr="00D65331">
              <w:rPr>
                <w:rFonts w:ascii="Times New Roman" w:eastAsia="Calibri" w:hAnsi="Times New Roman" w:cs="Times New Roman"/>
              </w:rPr>
              <w:t>мировои</w:t>
            </w:r>
            <w:proofErr w:type="spellEnd"/>
            <w:r w:rsidRPr="00D65331">
              <w:rPr>
                <w:rFonts w:ascii="Times New Roman" w:eastAsia="Calibri" w:hAnsi="Times New Roman" w:cs="Times New Roman"/>
              </w:rPr>
              <w:t>̆ практике и пожеланий заказчика</w:t>
            </w:r>
            <w:r w:rsidR="00B4793B" w:rsidRPr="00D65331">
              <w:rPr>
                <w:rFonts w:ascii="Times New Roman" w:eastAsia="Calibri" w:hAnsi="Times New Roman" w:cs="Times New Roman"/>
              </w:rPr>
              <w:t>.</w:t>
            </w:r>
          </w:p>
        </w:tc>
      </w:tr>
      <w:tr w:rsidR="005305AA" w:rsidRPr="00D65331" w14:paraId="69FC49A8" w14:textId="77777777" w:rsidTr="00C83237">
        <w:trPr>
          <w:trHeight w:val="1832"/>
        </w:trPr>
        <w:tc>
          <w:tcPr>
            <w:tcW w:w="710" w:type="dxa"/>
          </w:tcPr>
          <w:p w14:paraId="784169E5" w14:textId="41902A2C" w:rsidR="005305AA" w:rsidRPr="00D65331" w:rsidRDefault="005305AA" w:rsidP="00245B01">
            <w:pPr>
              <w:pStyle w:val="a3"/>
              <w:widowControl w:val="0"/>
              <w:numPr>
                <w:ilvl w:val="0"/>
                <w:numId w:val="48"/>
              </w:numPr>
              <w:shd w:val="clear" w:color="auto" w:fill="FFFFFF"/>
              <w:autoSpaceDE w:val="0"/>
              <w:autoSpaceDN w:val="0"/>
              <w:adjustRightInd w:val="0"/>
              <w:spacing w:after="0" w:line="240" w:lineRule="auto"/>
              <w:ind w:left="0" w:firstLine="0"/>
              <w:contextualSpacing w:val="0"/>
              <w:jc w:val="both"/>
              <w:rPr>
                <w:rFonts w:ascii="Times New Roman" w:eastAsia="Times New Roman" w:hAnsi="Times New Roman" w:cs="Times New Roman"/>
                <w:bCs/>
              </w:rPr>
            </w:pPr>
          </w:p>
        </w:tc>
        <w:tc>
          <w:tcPr>
            <w:tcW w:w="2268" w:type="dxa"/>
          </w:tcPr>
          <w:p w14:paraId="008875CC" w14:textId="5E563E63"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Состав </w:t>
            </w:r>
            <w:r w:rsidR="00004862" w:rsidRPr="00D65331">
              <w:rPr>
                <w:rFonts w:ascii="Times New Roman" w:eastAsia="Times New Roman" w:hAnsi="Times New Roman" w:cs="Times New Roman"/>
              </w:rPr>
              <w:t>концепции</w:t>
            </w:r>
          </w:p>
        </w:tc>
        <w:tc>
          <w:tcPr>
            <w:tcW w:w="7087" w:type="dxa"/>
          </w:tcPr>
          <w:p w14:paraId="5067D8D8"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разработка основной идеи;</w:t>
            </w:r>
          </w:p>
          <w:p w14:paraId="3AF6B9E6" w14:textId="628A531C"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 xml:space="preserve">разработка принципов зонирования и организации </w:t>
            </w:r>
            <w:r w:rsidR="00B4793B" w:rsidRPr="00D65331">
              <w:rPr>
                <w:color w:val="000000" w:themeColor="text1"/>
                <w:sz w:val="22"/>
                <w:szCs w:val="22"/>
              </w:rPr>
              <w:t>п</w:t>
            </w:r>
            <w:r w:rsidRPr="00D65331">
              <w:rPr>
                <w:color w:val="000000" w:themeColor="text1"/>
                <w:sz w:val="22"/>
                <w:szCs w:val="22"/>
              </w:rPr>
              <w:t>ространства с учетом пользовательских сценариев;</w:t>
            </w:r>
          </w:p>
          <w:p w14:paraId="264687D2"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разработка набора изображений объектов и/или зон, требующих индивидуального производства;</w:t>
            </w:r>
          </w:p>
          <w:p w14:paraId="7AD53FE7"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 xml:space="preserve">выбор основных материалов; </w:t>
            </w:r>
          </w:p>
          <w:p w14:paraId="62017F18"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концептуальная разработка малых архитектурных форм;</w:t>
            </w:r>
          </w:p>
          <w:p w14:paraId="6E75B76C"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встреча — презентация эскизов, согласование общей визуальной концепции;</w:t>
            </w:r>
          </w:p>
          <w:p w14:paraId="350AA62B"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 xml:space="preserve">выбор направления для дальнейшей проработки; </w:t>
            </w:r>
          </w:p>
          <w:p w14:paraId="749583E1"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принципиальная схема планировочной организации земельного участка;</w:t>
            </w:r>
          </w:p>
          <w:p w14:paraId="26F13AC9"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подбор аналогов типовых малых архитектурных форм и материалов с учетом концепции;</w:t>
            </w:r>
          </w:p>
          <w:p w14:paraId="0F69082A"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описание концепции и основных архитектурно-художественных решений;</w:t>
            </w:r>
          </w:p>
          <w:p w14:paraId="4B6AF040"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разработка эскизов (визуализаций) основных элементов и/или зон (не более 3 визуализаций на зону);</w:t>
            </w:r>
          </w:p>
          <w:p w14:paraId="5D3F8C75" w14:textId="19A2A7EB" w:rsidR="005305AA" w:rsidRPr="00D65331" w:rsidRDefault="00A55000" w:rsidP="00245B01">
            <w:pPr>
              <w:pStyle w:val="a5"/>
              <w:numPr>
                <w:ilvl w:val="0"/>
                <w:numId w:val="22"/>
              </w:numPr>
              <w:shd w:val="clear" w:color="auto" w:fill="FFFFFF"/>
              <w:spacing w:before="0" w:beforeAutospacing="0" w:after="0" w:afterAutospacing="0"/>
              <w:ind w:left="0" w:firstLine="0"/>
              <w:rPr>
                <w:iCs/>
                <w:spacing w:val="-1"/>
                <w:sz w:val="22"/>
                <w:szCs w:val="22"/>
              </w:rPr>
            </w:pPr>
            <w:r w:rsidRPr="00D65331">
              <w:rPr>
                <w:color w:val="000000" w:themeColor="text1"/>
                <w:sz w:val="22"/>
                <w:szCs w:val="22"/>
              </w:rPr>
              <w:t xml:space="preserve">создание </w:t>
            </w:r>
            <w:proofErr w:type="spellStart"/>
            <w:r w:rsidRPr="00D65331">
              <w:rPr>
                <w:color w:val="000000" w:themeColor="text1"/>
                <w:sz w:val="22"/>
                <w:szCs w:val="22"/>
              </w:rPr>
              <w:t>3D</w:t>
            </w:r>
            <w:proofErr w:type="spellEnd"/>
            <w:r w:rsidRPr="00D65331">
              <w:rPr>
                <w:color w:val="000000" w:themeColor="text1"/>
                <w:sz w:val="22"/>
                <w:szCs w:val="22"/>
              </w:rPr>
              <w:t xml:space="preserve">-визуализации или </w:t>
            </w:r>
            <w:proofErr w:type="spellStart"/>
            <w:r w:rsidRPr="00D65331">
              <w:rPr>
                <w:color w:val="000000" w:themeColor="text1"/>
                <w:sz w:val="22"/>
                <w:szCs w:val="22"/>
              </w:rPr>
              <w:t>фотопривязки</w:t>
            </w:r>
            <w:proofErr w:type="spellEnd"/>
            <w:r w:rsidRPr="00D65331">
              <w:rPr>
                <w:color w:val="000000" w:themeColor="text1"/>
                <w:sz w:val="22"/>
                <w:szCs w:val="22"/>
              </w:rPr>
              <w:t xml:space="preserve"> каждой зоны с описанием и без детальной проработки (не менее 3 видов, но не более 7 видов). </w:t>
            </w:r>
          </w:p>
        </w:tc>
      </w:tr>
      <w:tr w:rsidR="00A55000" w:rsidRPr="00D65331" w14:paraId="0438E108" w14:textId="77777777" w:rsidTr="00C83237">
        <w:trPr>
          <w:trHeight w:val="275"/>
        </w:trPr>
        <w:tc>
          <w:tcPr>
            <w:tcW w:w="710" w:type="dxa"/>
          </w:tcPr>
          <w:p w14:paraId="506A20B2" w14:textId="77777777" w:rsidR="00A55000" w:rsidRPr="00D65331" w:rsidRDefault="00A55000" w:rsidP="00245B01">
            <w:pPr>
              <w:pStyle w:val="a3"/>
              <w:widowControl w:val="0"/>
              <w:numPr>
                <w:ilvl w:val="0"/>
                <w:numId w:val="48"/>
              </w:numPr>
              <w:shd w:val="clear" w:color="auto" w:fill="FFFFFF"/>
              <w:autoSpaceDE w:val="0"/>
              <w:autoSpaceDN w:val="0"/>
              <w:adjustRightInd w:val="0"/>
              <w:spacing w:after="0" w:line="240" w:lineRule="auto"/>
              <w:ind w:left="0" w:firstLine="0"/>
              <w:contextualSpacing w:val="0"/>
              <w:jc w:val="both"/>
              <w:rPr>
                <w:rFonts w:ascii="Times New Roman" w:eastAsia="Times New Roman" w:hAnsi="Times New Roman" w:cs="Times New Roman"/>
              </w:rPr>
            </w:pPr>
          </w:p>
        </w:tc>
        <w:tc>
          <w:tcPr>
            <w:tcW w:w="2268" w:type="dxa"/>
          </w:tcPr>
          <w:p w14:paraId="2D3FB635" w14:textId="77777777" w:rsidR="00A55000" w:rsidRPr="00830CAF" w:rsidRDefault="00A55000" w:rsidP="00245B01">
            <w:pPr>
              <w:spacing w:after="0" w:line="240" w:lineRule="auto"/>
              <w:rPr>
                <w:rFonts w:ascii="Times New Roman" w:hAnsi="Times New Roman" w:cs="Times New Roman"/>
              </w:rPr>
            </w:pPr>
            <w:r w:rsidRPr="00830CAF">
              <w:rPr>
                <w:rFonts w:ascii="Times New Roman" w:hAnsi="Times New Roman" w:cs="Times New Roman"/>
                <w:color w:val="000000" w:themeColor="text1"/>
              </w:rPr>
              <w:t>Проведение обсуждения и утверждение образа главного объекта</w:t>
            </w:r>
            <w:r w:rsidRPr="00830CAF">
              <w:rPr>
                <w:rFonts w:ascii="Times New Roman" w:hAnsi="Times New Roman" w:cs="Times New Roman"/>
              </w:rPr>
              <w:t>:</w:t>
            </w:r>
          </w:p>
          <w:p w14:paraId="1275386A" w14:textId="77777777" w:rsidR="00A55000" w:rsidRPr="00830CAF" w:rsidRDefault="00A55000" w:rsidP="00245B01">
            <w:pPr>
              <w:spacing w:after="0" w:line="240" w:lineRule="auto"/>
              <w:rPr>
                <w:rFonts w:ascii="Times New Roman" w:hAnsi="Times New Roman" w:cs="Times New Roman"/>
                <w:color w:val="000000" w:themeColor="text1"/>
              </w:rPr>
            </w:pPr>
          </w:p>
        </w:tc>
        <w:tc>
          <w:tcPr>
            <w:tcW w:w="7087" w:type="dxa"/>
          </w:tcPr>
          <w:p w14:paraId="70C074DF" w14:textId="77777777" w:rsidR="0041715B" w:rsidRPr="00830CAF" w:rsidRDefault="0041715B" w:rsidP="00245B01">
            <w:pPr>
              <w:numPr>
                <w:ilvl w:val="0"/>
                <w:numId w:val="22"/>
              </w:numPr>
              <w:pBdr>
                <w:top w:val="nil"/>
                <w:left w:val="nil"/>
                <w:bottom w:val="nil"/>
                <w:right w:val="nil"/>
                <w:between w:val="nil"/>
              </w:pBdr>
              <w:spacing w:after="0" w:line="240" w:lineRule="auto"/>
              <w:ind w:left="0" w:firstLine="0"/>
              <w:rPr>
                <w:rFonts w:ascii="Times New Roman" w:hAnsi="Times New Roman" w:cs="Times New Roman"/>
                <w:color w:val="000000"/>
              </w:rPr>
            </w:pPr>
            <w:r w:rsidRPr="00830CAF">
              <w:rPr>
                <w:rFonts w:ascii="Times New Roman" w:eastAsia="Times New Roman" w:hAnsi="Times New Roman" w:cs="Times New Roman"/>
                <w:color w:val="000000"/>
              </w:rPr>
              <w:t>Проведение однократного голосования на портале «Наш север» (голосование публикуется при помощи Заказчика или его представителя, имеющего доступ к порталу);</w:t>
            </w:r>
          </w:p>
          <w:p w14:paraId="3601F5A1" w14:textId="54FD1240" w:rsidR="00A55000" w:rsidRPr="00830CAF" w:rsidRDefault="0041715B" w:rsidP="00245B01">
            <w:pPr>
              <w:pStyle w:val="a3"/>
              <w:numPr>
                <w:ilvl w:val="0"/>
                <w:numId w:val="22"/>
              </w:numPr>
              <w:spacing w:after="0" w:line="240" w:lineRule="auto"/>
              <w:ind w:left="0" w:firstLine="0"/>
              <w:contextualSpacing w:val="0"/>
              <w:rPr>
                <w:rFonts w:ascii="Times New Roman" w:hAnsi="Times New Roman" w:cs="Times New Roman"/>
                <w:color w:val="000000" w:themeColor="text1"/>
              </w:rPr>
            </w:pPr>
            <w:r w:rsidRPr="00830CAF">
              <w:rPr>
                <w:rFonts w:ascii="Times New Roman" w:eastAsia="Times New Roman" w:hAnsi="Times New Roman" w:cs="Times New Roman"/>
                <w:color w:val="000000"/>
              </w:rPr>
              <w:t xml:space="preserve">Проведение одного творческого мероприятия с детьми местных жителей с целью обсуждения пожеланий к детской площадке. </w:t>
            </w:r>
            <w:r w:rsidRPr="00830CAF">
              <w:rPr>
                <w:rFonts w:ascii="Times New Roman" w:eastAsia="Times New Roman" w:hAnsi="Times New Roman" w:cs="Times New Roman"/>
                <w:color w:val="000000"/>
              </w:rPr>
              <w:br/>
              <w:t xml:space="preserve">Голосование и творческое мероприятие должны быть проведены в период с </w:t>
            </w:r>
            <w:r w:rsidR="00A562D5" w:rsidRPr="00830CAF">
              <w:rPr>
                <w:rFonts w:ascii="Times New Roman" w:eastAsia="Times New Roman" w:hAnsi="Times New Roman" w:cs="Times New Roman"/>
                <w:color w:val="000000"/>
              </w:rPr>
              <w:t>даты заключения договора</w:t>
            </w:r>
            <w:r w:rsidRPr="00830CAF">
              <w:rPr>
                <w:rFonts w:ascii="Times New Roman" w:eastAsia="Times New Roman" w:hAnsi="Times New Roman" w:cs="Times New Roman"/>
                <w:color w:val="000000"/>
              </w:rPr>
              <w:t xml:space="preserve"> по </w:t>
            </w:r>
            <w:r w:rsidR="00A562D5" w:rsidRPr="00830CAF">
              <w:rPr>
                <w:rFonts w:ascii="Times New Roman" w:eastAsia="Times New Roman" w:hAnsi="Times New Roman" w:cs="Times New Roman"/>
                <w:color w:val="000000"/>
              </w:rPr>
              <w:t>11</w:t>
            </w:r>
            <w:r w:rsidRPr="00830CAF">
              <w:rPr>
                <w:rFonts w:ascii="Times New Roman" w:eastAsia="Times New Roman" w:hAnsi="Times New Roman" w:cs="Times New Roman"/>
                <w:color w:val="000000"/>
              </w:rPr>
              <w:t xml:space="preserve"> апреля 2022 года.</w:t>
            </w:r>
          </w:p>
        </w:tc>
      </w:tr>
      <w:tr w:rsidR="005305AA" w:rsidRPr="00D65331" w14:paraId="64E9AB0F" w14:textId="77777777" w:rsidTr="00C83237">
        <w:trPr>
          <w:trHeight w:val="275"/>
        </w:trPr>
        <w:tc>
          <w:tcPr>
            <w:tcW w:w="710" w:type="dxa"/>
          </w:tcPr>
          <w:p w14:paraId="0EA2941E" w14:textId="52AEAE6E" w:rsidR="005305AA" w:rsidRPr="00D65331" w:rsidRDefault="005305AA" w:rsidP="00245B01">
            <w:pPr>
              <w:pStyle w:val="a3"/>
              <w:widowControl w:val="0"/>
              <w:numPr>
                <w:ilvl w:val="0"/>
                <w:numId w:val="48"/>
              </w:numPr>
              <w:shd w:val="clear" w:color="auto" w:fill="FFFFFF"/>
              <w:autoSpaceDE w:val="0"/>
              <w:autoSpaceDN w:val="0"/>
              <w:adjustRightInd w:val="0"/>
              <w:spacing w:after="0" w:line="240" w:lineRule="auto"/>
              <w:ind w:left="0" w:firstLine="0"/>
              <w:contextualSpacing w:val="0"/>
              <w:jc w:val="both"/>
              <w:rPr>
                <w:rFonts w:ascii="Times New Roman" w:eastAsia="Times New Roman" w:hAnsi="Times New Roman" w:cs="Times New Roman"/>
                <w:bCs/>
              </w:rPr>
            </w:pPr>
          </w:p>
        </w:tc>
        <w:tc>
          <w:tcPr>
            <w:tcW w:w="2268" w:type="dxa"/>
          </w:tcPr>
          <w:p w14:paraId="0E18ED76"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Требования к эскизному проекту</w:t>
            </w:r>
          </w:p>
        </w:tc>
        <w:tc>
          <w:tcPr>
            <w:tcW w:w="7087" w:type="dxa"/>
          </w:tcPr>
          <w:p w14:paraId="2EE2BFD9"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создание схемы планировочной организации земельного участка;</w:t>
            </w:r>
          </w:p>
          <w:p w14:paraId="4BE6AC8A"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создание принципиальной схемы озеленения участка с рекомендациями по ассортименту растений;</w:t>
            </w:r>
          </w:p>
          <w:p w14:paraId="6B7619A0"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создание схемы размещения малых архитектурных форм с экспликацией;</w:t>
            </w:r>
          </w:p>
          <w:p w14:paraId="2CC1F3C1"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3</w:t>
            </w:r>
            <w:r w:rsidRPr="00D65331">
              <w:rPr>
                <w:color w:val="000000" w:themeColor="text1"/>
                <w:sz w:val="22"/>
                <w:szCs w:val="22"/>
                <w:lang w:val="en-US"/>
              </w:rPr>
              <w:t>D</w:t>
            </w:r>
            <w:r w:rsidRPr="00D65331">
              <w:rPr>
                <w:color w:val="000000" w:themeColor="text1"/>
                <w:sz w:val="22"/>
                <w:szCs w:val="22"/>
              </w:rPr>
              <w:t>-визуализация с описанием (не более 4 видов);</w:t>
            </w:r>
          </w:p>
          <w:p w14:paraId="27B10ADB"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выработка общих рекомендаций по выбору материала и цвета;</w:t>
            </w:r>
          </w:p>
          <w:p w14:paraId="4DFA41EF" w14:textId="77777777" w:rsidR="00A55000"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lastRenderedPageBreak/>
              <w:t>написание пояснительной записки, которая включает в себя описание применяемых материалов и технологий, описание и обоснование объемно-планировочных и архитектурно-художественных решений проекта;</w:t>
            </w:r>
          </w:p>
          <w:p w14:paraId="4B570863" w14:textId="6A26AE6A" w:rsidR="005305AA" w:rsidRPr="00D65331" w:rsidRDefault="00A55000" w:rsidP="00245B01">
            <w:pPr>
              <w:pStyle w:val="a5"/>
              <w:numPr>
                <w:ilvl w:val="0"/>
                <w:numId w:val="22"/>
              </w:numPr>
              <w:shd w:val="clear" w:color="auto" w:fill="FFFFFF"/>
              <w:spacing w:before="0" w:beforeAutospacing="0" w:after="0" w:afterAutospacing="0"/>
              <w:ind w:left="0" w:firstLine="0"/>
              <w:rPr>
                <w:color w:val="000000" w:themeColor="text1"/>
                <w:sz w:val="22"/>
                <w:szCs w:val="22"/>
              </w:rPr>
            </w:pPr>
            <w:r w:rsidRPr="00D65331">
              <w:rPr>
                <w:color w:val="000000" w:themeColor="text1"/>
                <w:sz w:val="22"/>
                <w:szCs w:val="22"/>
              </w:rPr>
              <w:t>создание схемы движения пешеходов</w:t>
            </w:r>
          </w:p>
        </w:tc>
      </w:tr>
      <w:tr w:rsidR="00BE2D6E" w:rsidRPr="00D65331" w14:paraId="2FCBBFA0" w14:textId="77777777" w:rsidTr="00C83237">
        <w:trPr>
          <w:trHeight w:val="1915"/>
        </w:trPr>
        <w:tc>
          <w:tcPr>
            <w:tcW w:w="710" w:type="dxa"/>
          </w:tcPr>
          <w:p w14:paraId="307A5994" w14:textId="77777777" w:rsidR="00BE2D6E" w:rsidRPr="00D65331" w:rsidRDefault="00BE2D6E" w:rsidP="00245B01">
            <w:pPr>
              <w:pStyle w:val="a3"/>
              <w:widowControl w:val="0"/>
              <w:numPr>
                <w:ilvl w:val="0"/>
                <w:numId w:val="48"/>
              </w:numPr>
              <w:shd w:val="clear" w:color="auto" w:fill="FFFFFF"/>
              <w:autoSpaceDE w:val="0"/>
              <w:autoSpaceDN w:val="0"/>
              <w:adjustRightInd w:val="0"/>
              <w:spacing w:after="0" w:line="240" w:lineRule="auto"/>
              <w:ind w:left="0" w:firstLine="0"/>
              <w:contextualSpacing w:val="0"/>
              <w:jc w:val="both"/>
              <w:rPr>
                <w:rFonts w:ascii="Times New Roman" w:eastAsia="Times New Roman" w:hAnsi="Times New Roman" w:cs="Times New Roman"/>
              </w:rPr>
            </w:pPr>
          </w:p>
        </w:tc>
        <w:tc>
          <w:tcPr>
            <w:tcW w:w="2268" w:type="dxa"/>
          </w:tcPr>
          <w:p w14:paraId="60CB4287" w14:textId="30272C91" w:rsidR="00BE2D6E" w:rsidRPr="00D65331" w:rsidRDefault="00BE2D6E" w:rsidP="00245B01">
            <w:pPr>
              <w:spacing w:after="0" w:line="240" w:lineRule="auto"/>
              <w:jc w:val="center"/>
              <w:rPr>
                <w:rFonts w:ascii="Times New Roman" w:eastAsia="Times New Roman" w:hAnsi="Times New Roman" w:cs="Times New Roman"/>
              </w:rPr>
            </w:pPr>
            <w:r w:rsidRPr="00D65331">
              <w:rPr>
                <w:rFonts w:ascii="Times New Roman" w:hAnsi="Times New Roman" w:cs="Times New Roman"/>
                <w:color w:val="000000" w:themeColor="text1"/>
              </w:rPr>
              <w:t>Результат работ</w:t>
            </w:r>
            <w:r w:rsidR="00A562D5" w:rsidRPr="00D65331">
              <w:rPr>
                <w:rFonts w:ascii="Times New Roman" w:hAnsi="Times New Roman" w:cs="Times New Roman"/>
                <w:color w:val="000000" w:themeColor="text1"/>
              </w:rPr>
              <w:t xml:space="preserve"> в рамках 1 этапа</w:t>
            </w:r>
            <w:r w:rsidRPr="00D65331">
              <w:rPr>
                <w:rFonts w:ascii="Times New Roman" w:hAnsi="Times New Roman" w:cs="Times New Roman"/>
                <w:color w:val="000000" w:themeColor="text1"/>
              </w:rPr>
              <w:t>:</w:t>
            </w:r>
          </w:p>
        </w:tc>
        <w:tc>
          <w:tcPr>
            <w:tcW w:w="7087" w:type="dxa"/>
          </w:tcPr>
          <w:p w14:paraId="037848E7" w14:textId="46A38809" w:rsidR="00A562D5" w:rsidRPr="00D65331" w:rsidRDefault="00A562D5" w:rsidP="00245B01">
            <w:pPr>
              <w:pStyle w:val="a5"/>
              <w:shd w:val="clear" w:color="auto" w:fill="FFFFFF"/>
              <w:spacing w:before="0" w:beforeAutospacing="0" w:after="0" w:afterAutospacing="0"/>
              <w:rPr>
                <w:color w:val="000000" w:themeColor="text1"/>
                <w:sz w:val="22"/>
                <w:szCs w:val="22"/>
              </w:rPr>
            </w:pPr>
            <w:r w:rsidRPr="00D65331">
              <w:rPr>
                <w:color w:val="000000" w:themeColor="text1"/>
                <w:sz w:val="22"/>
                <w:szCs w:val="22"/>
              </w:rPr>
              <w:t>Э</w:t>
            </w:r>
            <w:r w:rsidR="00BE2D6E" w:rsidRPr="00D65331">
              <w:rPr>
                <w:color w:val="000000" w:themeColor="text1"/>
                <w:sz w:val="22"/>
                <w:szCs w:val="22"/>
              </w:rPr>
              <w:t>скизный проект в виде альбома в формате PDF, включающий в себя состав работ</w:t>
            </w:r>
            <w:r w:rsidRPr="00D65331">
              <w:rPr>
                <w:color w:val="000000" w:themeColor="text1"/>
                <w:sz w:val="22"/>
                <w:szCs w:val="22"/>
              </w:rPr>
              <w:t>, указанный в пунктах 2.1-2.4 Технического задания.</w:t>
            </w:r>
          </w:p>
          <w:p w14:paraId="70C424FC" w14:textId="591646B6" w:rsidR="00BE2D6E" w:rsidRPr="00D65331" w:rsidRDefault="00BE2D6E" w:rsidP="00245B01">
            <w:pPr>
              <w:pStyle w:val="a5"/>
              <w:shd w:val="clear" w:color="auto" w:fill="FFFFFF"/>
              <w:spacing w:before="0" w:beforeAutospacing="0" w:after="0" w:afterAutospacing="0"/>
              <w:rPr>
                <w:color w:val="000000" w:themeColor="text1"/>
                <w:sz w:val="22"/>
                <w:szCs w:val="22"/>
              </w:rPr>
            </w:pPr>
            <w:r w:rsidRPr="00D65331">
              <w:rPr>
                <w:color w:val="000000" w:themeColor="text1"/>
                <w:sz w:val="22"/>
                <w:szCs w:val="22"/>
              </w:rPr>
              <w:t xml:space="preserve">Объем эскизного проекта </w:t>
            </w:r>
            <w:r w:rsidR="00A562D5" w:rsidRPr="00D65331">
              <w:rPr>
                <w:color w:val="000000" w:themeColor="text1"/>
                <w:sz w:val="22"/>
                <w:szCs w:val="22"/>
              </w:rPr>
              <w:t xml:space="preserve">должен быть </w:t>
            </w:r>
            <w:r w:rsidRPr="00D65331">
              <w:rPr>
                <w:color w:val="000000" w:themeColor="text1"/>
                <w:sz w:val="22"/>
                <w:szCs w:val="22"/>
              </w:rPr>
              <w:t>достаточен для разработки рабочей и проектной документации, которые необходимы для проведения строительно-монтажных работ.</w:t>
            </w:r>
          </w:p>
        </w:tc>
      </w:tr>
      <w:tr w:rsidR="005305AA" w:rsidRPr="00D65331" w14:paraId="03B22185" w14:textId="77777777" w:rsidTr="007E26B6">
        <w:trPr>
          <w:trHeight w:val="275"/>
        </w:trPr>
        <w:tc>
          <w:tcPr>
            <w:tcW w:w="10065" w:type="dxa"/>
            <w:gridSpan w:val="3"/>
          </w:tcPr>
          <w:p w14:paraId="73544A45" w14:textId="2BD31094" w:rsidR="005305AA" w:rsidRPr="00D65331" w:rsidRDefault="00A562D5" w:rsidP="00245B01">
            <w:pPr>
              <w:widowControl w:val="0"/>
              <w:shd w:val="clear" w:color="auto" w:fill="FFFFFF"/>
              <w:autoSpaceDE w:val="0"/>
              <w:autoSpaceDN w:val="0"/>
              <w:adjustRightInd w:val="0"/>
              <w:spacing w:after="0" w:line="240" w:lineRule="auto"/>
              <w:jc w:val="center"/>
              <w:rPr>
                <w:rFonts w:ascii="Times New Roman" w:eastAsia="Times New Roman" w:hAnsi="Times New Roman" w:cs="Times New Roman"/>
                <w:bCs/>
              </w:rPr>
            </w:pPr>
            <w:r w:rsidRPr="00D65331">
              <w:rPr>
                <w:rFonts w:ascii="Times New Roman" w:eastAsia="Times New Roman" w:hAnsi="Times New Roman" w:cs="Times New Roman"/>
                <w:bCs/>
              </w:rPr>
              <w:t>3. ОСНОВНЫЕ</w:t>
            </w:r>
            <w:r w:rsidR="005305AA" w:rsidRPr="00D65331">
              <w:rPr>
                <w:rFonts w:ascii="Times New Roman" w:eastAsia="Times New Roman" w:hAnsi="Times New Roman" w:cs="Times New Roman"/>
                <w:bCs/>
              </w:rPr>
              <w:t xml:space="preserve"> ТРЕБОВАНИЯ К ПРОЕКТНОЙ, РАБОЧЕЙ ДОКУМЕНТАЦИИ</w:t>
            </w:r>
          </w:p>
        </w:tc>
      </w:tr>
      <w:tr w:rsidR="005305AA" w:rsidRPr="00D65331" w14:paraId="0752ECAC" w14:textId="77777777" w:rsidTr="00C83237">
        <w:trPr>
          <w:trHeight w:val="195"/>
        </w:trPr>
        <w:tc>
          <w:tcPr>
            <w:tcW w:w="710" w:type="dxa"/>
          </w:tcPr>
          <w:p w14:paraId="63BCA6E2" w14:textId="2553F069"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575B1573"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Инженерные изыскания</w:t>
            </w:r>
          </w:p>
        </w:tc>
        <w:tc>
          <w:tcPr>
            <w:tcW w:w="7087" w:type="dxa"/>
          </w:tcPr>
          <w:p w14:paraId="5C52C573"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Виды инженерных изысканий:</w:t>
            </w:r>
          </w:p>
          <w:p w14:paraId="03F07B49" w14:textId="1DD06BEB" w:rsidR="005305AA" w:rsidRPr="00D65331" w:rsidRDefault="0041715B" w:rsidP="00245B01">
            <w:pPr>
              <w:numPr>
                <w:ilvl w:val="0"/>
                <w:numId w:val="13"/>
              </w:numPr>
              <w:tabs>
                <w:tab w:val="left" w:pos="312"/>
              </w:tabs>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И</w:t>
            </w:r>
            <w:r w:rsidR="005305AA" w:rsidRPr="00D65331">
              <w:rPr>
                <w:rFonts w:ascii="Times New Roman" w:eastAsia="Calibri" w:hAnsi="Times New Roman" w:cs="Times New Roman"/>
              </w:rPr>
              <w:t>нженерно-геологические изыскания</w:t>
            </w:r>
            <w:r w:rsidR="00E26607" w:rsidRPr="00D65331">
              <w:rPr>
                <w:rFonts w:ascii="Times New Roman" w:eastAsia="Calibri" w:hAnsi="Times New Roman" w:cs="Times New Roman"/>
              </w:rPr>
              <w:t>;</w:t>
            </w:r>
          </w:p>
          <w:p w14:paraId="3ECD36A5" w14:textId="77777777" w:rsidR="005305AA" w:rsidRPr="00D65331" w:rsidRDefault="005305AA" w:rsidP="00245B01">
            <w:pPr>
              <w:spacing w:after="0" w:line="240" w:lineRule="auto"/>
              <w:rPr>
                <w:rFonts w:ascii="Times New Roman" w:eastAsia="Calibri" w:hAnsi="Times New Roman" w:cs="Times New Roman"/>
              </w:rPr>
            </w:pPr>
            <w:r w:rsidRPr="00D65331">
              <w:rPr>
                <w:rFonts w:ascii="Times New Roman" w:eastAsia="Calibri" w:hAnsi="Times New Roman" w:cs="Times New Roman"/>
              </w:rPr>
              <w:t>Выполняются Подрядчиком самостоятельно, согласно действующему законодательству РФ, нормам и правилам РФ</w:t>
            </w:r>
          </w:p>
          <w:p w14:paraId="24D48083" w14:textId="5B2FD98D" w:rsidR="005305AA" w:rsidRPr="00D65331" w:rsidRDefault="005305AA" w:rsidP="00245B01">
            <w:pPr>
              <w:shd w:val="clear" w:color="auto" w:fill="FFFFFF"/>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По результатам изысканий Заказчику предоставляется </w:t>
            </w:r>
            <w:r w:rsidRPr="00D65331">
              <w:rPr>
                <w:rFonts w:ascii="Times New Roman" w:eastAsia="Calibri" w:hAnsi="Times New Roman" w:cs="Times New Roman"/>
              </w:rPr>
              <w:t>Технический отчет</w:t>
            </w:r>
            <w:r w:rsidRPr="00D65331">
              <w:rPr>
                <w:rFonts w:ascii="Times New Roman" w:eastAsia="Times New Roman" w:hAnsi="Times New Roman" w:cs="Times New Roman"/>
              </w:rPr>
              <w:t>.</w:t>
            </w:r>
          </w:p>
        </w:tc>
      </w:tr>
      <w:tr w:rsidR="005305AA" w:rsidRPr="00D65331" w14:paraId="632256BE" w14:textId="77777777" w:rsidTr="00C83237">
        <w:trPr>
          <w:trHeight w:val="195"/>
        </w:trPr>
        <w:tc>
          <w:tcPr>
            <w:tcW w:w="710" w:type="dxa"/>
          </w:tcPr>
          <w:p w14:paraId="134E361D" w14:textId="203AA518"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3A7EAFC8" w14:textId="1DD4D9C8" w:rsidR="005305AA" w:rsidRPr="00D65331" w:rsidRDefault="005305AA" w:rsidP="00245B01">
            <w:pPr>
              <w:spacing w:after="0" w:line="240" w:lineRule="auto"/>
              <w:rPr>
                <w:rFonts w:ascii="Times New Roman" w:eastAsia="Times New Roman" w:hAnsi="Times New Roman" w:cs="Times New Roman"/>
              </w:rPr>
            </w:pPr>
            <w:r w:rsidRPr="003F03B4">
              <w:rPr>
                <w:rFonts w:ascii="Times New Roman" w:eastAsia="Times New Roman" w:hAnsi="Times New Roman" w:cs="Times New Roman"/>
              </w:rPr>
              <w:t xml:space="preserve">Состав </w:t>
            </w:r>
            <w:r w:rsidRPr="003F03B4">
              <w:rPr>
                <w:rFonts w:ascii="Times New Roman" w:eastAsia="Calibri" w:hAnsi="Times New Roman" w:cs="Times New Roman"/>
              </w:rPr>
              <w:t>технического отчета о выполненных инженерн</w:t>
            </w:r>
            <w:r w:rsidR="003F03B4" w:rsidRPr="003F03B4">
              <w:rPr>
                <w:rFonts w:ascii="Times New Roman" w:eastAsia="Calibri" w:hAnsi="Times New Roman" w:cs="Times New Roman"/>
              </w:rPr>
              <w:t xml:space="preserve">о-геологических </w:t>
            </w:r>
            <w:r w:rsidRPr="003F03B4">
              <w:rPr>
                <w:rFonts w:ascii="Times New Roman" w:eastAsia="Calibri" w:hAnsi="Times New Roman" w:cs="Times New Roman"/>
              </w:rPr>
              <w:t>изысканиях</w:t>
            </w:r>
          </w:p>
        </w:tc>
        <w:tc>
          <w:tcPr>
            <w:tcW w:w="7087" w:type="dxa"/>
          </w:tcPr>
          <w:p w14:paraId="292A5CCE" w14:textId="6BB8A9F6"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Calibri" w:hAnsi="Times New Roman" w:cs="Times New Roman"/>
              </w:rPr>
            </w:pPr>
            <w:r w:rsidRPr="00D65331">
              <w:rPr>
                <w:rFonts w:ascii="Times New Roman" w:eastAsia="Calibri" w:hAnsi="Times New Roman" w:cs="Times New Roman"/>
              </w:rPr>
              <w:t>Технический отчет о выполненных инженерных изысканиях, должен быть передавлен заказчику, оформлен и согласован в соответствии с требованиями нормативных документов и государственных стандартов, технических регламентов, состоящего из текстовой и графической частей и приложений (в текстовой, графической, цифровой и иных формах представления информации).</w:t>
            </w:r>
          </w:p>
          <w:p w14:paraId="593719CF" w14:textId="77777777"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Calibri" w:hAnsi="Times New Roman" w:cs="Times New Roman"/>
              </w:rPr>
            </w:pPr>
            <w:r w:rsidRPr="00D65331">
              <w:rPr>
                <w:rFonts w:ascii="Times New Roman" w:eastAsia="Calibri" w:hAnsi="Times New Roman" w:cs="Times New Roman"/>
              </w:rPr>
              <w:t>В текстовой части технического отчета необходимо приводить информацию о задачах инженерных изысканий, местоположении района (площадки, трассы), видах, объемах и методах работ, сроках их проведения и исполнителях работ, сведения о соответствии результатов инженерных изысканий договору.</w:t>
            </w:r>
          </w:p>
          <w:p w14:paraId="31E60546" w14:textId="05D7BCEA"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Calibri" w:hAnsi="Times New Roman" w:cs="Times New Roman"/>
              </w:rPr>
            </w:pPr>
            <w:r w:rsidRPr="00D65331">
              <w:rPr>
                <w:rFonts w:ascii="Times New Roman" w:eastAsia="Calibri" w:hAnsi="Times New Roman" w:cs="Times New Roman"/>
              </w:rPr>
              <w:t xml:space="preserve">При изложении сведений об исполнителе инженерных изысканий необходимо приводить информацию о государственной регистрации организации и наименование зарегистрировавшего его органа, наличии </w:t>
            </w:r>
            <w:r w:rsidR="00830CAF">
              <w:rPr>
                <w:rFonts w:ascii="Times New Roman" w:eastAsia="Calibri" w:hAnsi="Times New Roman" w:cs="Times New Roman"/>
              </w:rPr>
              <w:t>свидетельств</w:t>
            </w:r>
            <w:r w:rsidRPr="00D65331">
              <w:rPr>
                <w:rFonts w:ascii="Times New Roman" w:eastAsia="Calibri" w:hAnsi="Times New Roman" w:cs="Times New Roman"/>
              </w:rPr>
              <w:t xml:space="preserve"> на соответствующие виды инженерных изысканий (номер, срок действия, наименование органа, выдавшего </w:t>
            </w:r>
            <w:r w:rsidR="00830CAF">
              <w:rPr>
                <w:rFonts w:ascii="Times New Roman" w:eastAsia="Calibri" w:hAnsi="Times New Roman" w:cs="Times New Roman"/>
              </w:rPr>
              <w:t>свидетельство</w:t>
            </w:r>
            <w:r w:rsidRPr="00D65331">
              <w:rPr>
                <w:rFonts w:ascii="Times New Roman" w:eastAsia="Calibri" w:hAnsi="Times New Roman" w:cs="Times New Roman"/>
              </w:rPr>
              <w:t>), перечень исполнителей. Должны приводиться сведения о полноте и качестве выполненных работ (их соответствие техническому заданию).</w:t>
            </w:r>
          </w:p>
          <w:p w14:paraId="6065178F" w14:textId="77777777"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Calibri" w:hAnsi="Times New Roman" w:cs="Times New Roman"/>
              </w:rPr>
            </w:pPr>
            <w:r w:rsidRPr="00D65331">
              <w:rPr>
                <w:rFonts w:ascii="Times New Roman" w:eastAsia="Calibri" w:hAnsi="Times New Roman" w:cs="Times New Roman"/>
              </w:rPr>
              <w:t>Графическая часть технического отчета о выполненных инженерных изысканиях (комплексных или по отдельным видам инженерных изысканий) должна включать карты, планы, разрезы, профили, графики, таблицы параметров (характеристик, показателей), каталоги данных, содержащих основные результаты изучения.</w:t>
            </w:r>
          </w:p>
          <w:p w14:paraId="2145AD95" w14:textId="77777777"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Calibri" w:hAnsi="Times New Roman" w:cs="Times New Roman"/>
              </w:rPr>
            </w:pPr>
            <w:r w:rsidRPr="00D65331">
              <w:rPr>
                <w:rFonts w:ascii="Times New Roman" w:eastAsia="Calibri" w:hAnsi="Times New Roman" w:cs="Times New Roman"/>
              </w:rPr>
              <w:t>Структуру и содержание технического отчета о выполненных инженерных изысканиях для благоустройства (состав и содержание разделов, графических и текстовых документов) необходимо устанавливать в соответствии с требованиями настоящих строительных норм, технического задания заказчика и с учетом положений сводов правил на производство инженерных изысканий, характера (вида) строительства, отраслевой специфики.</w:t>
            </w:r>
          </w:p>
          <w:p w14:paraId="4D020FBB" w14:textId="71594CB4" w:rsidR="005305AA" w:rsidRPr="00D65331" w:rsidRDefault="005305AA" w:rsidP="00245B01">
            <w:pPr>
              <w:overflowPunct w:val="0"/>
              <w:autoSpaceDE w:val="0"/>
              <w:autoSpaceDN w:val="0"/>
              <w:adjustRightInd w:val="0"/>
              <w:spacing w:after="0" w:line="240" w:lineRule="auto"/>
              <w:jc w:val="both"/>
              <w:textAlignment w:val="baseline"/>
              <w:rPr>
                <w:rFonts w:ascii="Times New Roman" w:eastAsia="Times New Roman" w:hAnsi="Times New Roman" w:cs="Times New Roman"/>
              </w:rPr>
            </w:pPr>
            <w:r w:rsidRPr="00D65331">
              <w:rPr>
                <w:rFonts w:ascii="Times New Roman" w:eastAsia="Calibri" w:hAnsi="Times New Roman" w:cs="Times New Roman"/>
              </w:rPr>
              <w:t>В состав приложений к техническому отчету должны включаться копии технического задания заказчика и регистрационных документов на производство изыскательских работ.</w:t>
            </w:r>
          </w:p>
        </w:tc>
      </w:tr>
      <w:tr w:rsidR="005305AA" w:rsidRPr="00D65331" w14:paraId="5FA24256" w14:textId="77777777" w:rsidTr="00C83237">
        <w:trPr>
          <w:trHeight w:val="195"/>
        </w:trPr>
        <w:tc>
          <w:tcPr>
            <w:tcW w:w="710" w:type="dxa"/>
          </w:tcPr>
          <w:p w14:paraId="3766A0C0" w14:textId="04DC3EFF"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7731A489"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Состав </w:t>
            </w:r>
          </w:p>
          <w:p w14:paraId="46822437"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bCs/>
                <w:iCs/>
                <w:spacing w:val="-4"/>
              </w:rPr>
              <w:t>проектной и рабочей документации (ПД и РД)</w:t>
            </w:r>
          </w:p>
        </w:tc>
        <w:tc>
          <w:tcPr>
            <w:tcW w:w="7087" w:type="dxa"/>
          </w:tcPr>
          <w:p w14:paraId="09B422FB" w14:textId="230548D7" w:rsidR="005305AA" w:rsidRPr="00D65331" w:rsidRDefault="005305AA" w:rsidP="00245B01">
            <w:pPr>
              <w:shd w:val="clear" w:color="auto" w:fill="FFFFFF"/>
              <w:spacing w:after="0" w:line="240" w:lineRule="auto"/>
              <w:jc w:val="both"/>
              <w:rPr>
                <w:rFonts w:ascii="Times New Roman" w:eastAsia="Calibri" w:hAnsi="Times New Roman" w:cs="Times New Roman"/>
              </w:rPr>
            </w:pPr>
            <w:r w:rsidRPr="00D65331">
              <w:rPr>
                <w:rFonts w:ascii="Times New Roman" w:eastAsia="Calibri" w:hAnsi="Times New Roman" w:cs="Times New Roman"/>
              </w:rPr>
              <w:t>Проектную и рабочую документацию разработать в соответствии с утвержденным эскизным проектом. Содержание разделов рабочей документации должно быть сформировано с учетом проектной документации (стадии ПД).</w:t>
            </w:r>
          </w:p>
          <w:p w14:paraId="6FDE2FA8" w14:textId="77777777" w:rsidR="005305AA" w:rsidRPr="00D65331" w:rsidRDefault="005305AA" w:rsidP="00245B01">
            <w:pPr>
              <w:shd w:val="clear" w:color="auto" w:fill="FFFFFF"/>
              <w:spacing w:after="0" w:line="240" w:lineRule="auto"/>
              <w:jc w:val="both"/>
              <w:rPr>
                <w:rFonts w:ascii="Times New Roman" w:eastAsia="Calibri" w:hAnsi="Times New Roman" w:cs="Times New Roman"/>
              </w:rPr>
            </w:pPr>
            <w:r w:rsidRPr="00D65331">
              <w:rPr>
                <w:rFonts w:ascii="Times New Roman" w:eastAsia="Calibri" w:hAnsi="Times New Roman" w:cs="Times New Roman"/>
              </w:rPr>
              <w:lastRenderedPageBreak/>
              <w:t xml:space="preserve">Обозначить стадию «ПД и РД». Состав и содержание разделов проектной и рабочей документации обеспечить в объеме, необходимом для осуществления строительно-монтажных работ, благоустройства территории с учетом соответствующих государственных стандартов, требований действующих нормативно-технических документов. </w:t>
            </w:r>
          </w:p>
          <w:p w14:paraId="0F2A4DC1" w14:textId="77777777" w:rsidR="005305AA" w:rsidRPr="00D65331" w:rsidRDefault="005305AA" w:rsidP="00245B01">
            <w:pPr>
              <w:shd w:val="clear" w:color="auto" w:fill="FFFFFF"/>
              <w:spacing w:after="0" w:line="240" w:lineRule="auto"/>
              <w:jc w:val="both"/>
              <w:rPr>
                <w:rFonts w:ascii="Times New Roman" w:eastAsia="Calibri" w:hAnsi="Times New Roman" w:cs="Times New Roman"/>
              </w:rPr>
            </w:pPr>
            <w:r w:rsidRPr="00D65331">
              <w:rPr>
                <w:rFonts w:ascii="Times New Roman" w:eastAsia="Calibri" w:hAnsi="Times New Roman" w:cs="Times New Roman"/>
              </w:rPr>
              <w:t>Содержание разделов проектной и рабочей документации должно быть сформировано в соответствии с:</w:t>
            </w:r>
          </w:p>
          <w:p w14:paraId="64F5A733" w14:textId="77777777" w:rsidR="005305AA" w:rsidRPr="00D65331" w:rsidRDefault="005305AA" w:rsidP="00245B01">
            <w:pPr>
              <w:numPr>
                <w:ilvl w:val="0"/>
                <w:numId w:val="16"/>
              </w:numPr>
              <w:shd w:val="clear" w:color="auto" w:fill="FFFFFF"/>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Постановлением Правительства РФ от 16.02.2008 № 87 (с изм. от 07.07.2017 г.) «О составе разделов проектной документации и требованиях к их содержанию»</w:t>
            </w:r>
          </w:p>
          <w:p w14:paraId="3F1C314F" w14:textId="77777777" w:rsidR="005305AA" w:rsidRPr="00D65331" w:rsidRDefault="005305AA" w:rsidP="00245B01">
            <w:pPr>
              <w:numPr>
                <w:ilvl w:val="0"/>
                <w:numId w:val="16"/>
              </w:numPr>
              <w:shd w:val="clear" w:color="auto" w:fill="FFFFFF"/>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Федерального закона от 22.07.2008 №123-ФЗ, в соответствии с ГОСТ Р 21.101-2020 и иных стандартов СПДС, в т.ч.: </w:t>
            </w:r>
          </w:p>
          <w:p w14:paraId="26FE3BF0" w14:textId="77777777" w:rsidR="00A52793" w:rsidRPr="00D65331" w:rsidRDefault="00A52793" w:rsidP="00245B01">
            <w:pPr>
              <w:spacing w:after="0" w:line="240" w:lineRule="auto"/>
              <w:jc w:val="both"/>
              <w:rPr>
                <w:rFonts w:ascii="Times New Roman" w:eastAsia="Calibri" w:hAnsi="Times New Roman" w:cs="Times New Roman"/>
                <w:b/>
              </w:rPr>
            </w:pPr>
          </w:p>
          <w:p w14:paraId="09C54618" w14:textId="598A3ACA"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b/>
              </w:rPr>
              <w:t xml:space="preserve">Лист общих данных </w:t>
            </w:r>
            <w:r w:rsidRPr="00D65331">
              <w:rPr>
                <w:rFonts w:ascii="Times New Roman" w:eastAsia="Calibri" w:hAnsi="Times New Roman" w:cs="Times New Roman"/>
              </w:rPr>
              <w:t>должен быть выполнен в соответствии с требованиями п.4.3 ГОСТ Р 21.101-2020</w:t>
            </w:r>
          </w:p>
          <w:p w14:paraId="701EAFED" w14:textId="77777777" w:rsidR="005305AA" w:rsidRPr="00D65331" w:rsidRDefault="005305AA" w:rsidP="00245B01">
            <w:pPr>
              <w:spacing w:after="0" w:line="240" w:lineRule="auto"/>
              <w:jc w:val="both"/>
              <w:rPr>
                <w:rFonts w:ascii="Times New Roman" w:eastAsia="Calibri" w:hAnsi="Times New Roman" w:cs="Times New Roman"/>
                <w:b/>
              </w:rPr>
            </w:pPr>
            <w:r w:rsidRPr="00D65331">
              <w:rPr>
                <w:rFonts w:ascii="Times New Roman" w:eastAsia="Calibri" w:hAnsi="Times New Roman" w:cs="Times New Roman"/>
                <w:b/>
              </w:rPr>
              <w:t>Раздел 1 «Пояснительная записка»:</w:t>
            </w:r>
          </w:p>
          <w:p w14:paraId="6450138D" w14:textId="77777777" w:rsidR="005305AA" w:rsidRPr="00D65331" w:rsidRDefault="005305AA" w:rsidP="00245B01">
            <w:pPr>
              <w:widowControl w:val="0"/>
              <w:autoSpaceDE w:val="0"/>
              <w:autoSpaceDN w:val="0"/>
              <w:adjustRightInd w:val="0"/>
              <w:spacing w:after="0" w:line="240" w:lineRule="auto"/>
              <w:ind w:right="57"/>
              <w:rPr>
                <w:rFonts w:ascii="Times New Roman" w:eastAsia="Calibri" w:hAnsi="Times New Roman" w:cs="Times New Roman"/>
              </w:rPr>
            </w:pPr>
            <w:r w:rsidRPr="00D65331">
              <w:rPr>
                <w:rFonts w:ascii="Times New Roman" w:eastAsia="Calibri" w:hAnsi="Times New Roman" w:cs="Times New Roman"/>
              </w:rPr>
              <w:t>Текстовая часть должная быть выполнена в соответствии с требованиями:</w:t>
            </w:r>
          </w:p>
          <w:p w14:paraId="6F0AFD2F" w14:textId="77777777" w:rsidR="005305AA" w:rsidRPr="00D65331" w:rsidRDefault="005305AA" w:rsidP="00245B01">
            <w:pPr>
              <w:shd w:val="clear" w:color="auto" w:fill="FFFFFF"/>
              <w:autoSpaceDE w:val="0"/>
              <w:autoSpaceDN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Пояснительная записка должна содержать, в том числе обоснование архитектурной концепции, принятой за основу при разработке проектной документации.</w:t>
            </w:r>
          </w:p>
          <w:p w14:paraId="77C797DA" w14:textId="2C353797" w:rsidR="005305AA" w:rsidRPr="00D65331" w:rsidRDefault="005305AA" w:rsidP="00245B01">
            <w:pPr>
              <w:shd w:val="clear" w:color="auto" w:fill="FFFFFF"/>
              <w:autoSpaceDE w:val="0"/>
              <w:autoSpaceDN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Документы, копии документов в соответствии с подпунктом б) пункта 10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 должны быть в полном объеме приложены к пояснительной записке.</w:t>
            </w:r>
          </w:p>
          <w:p w14:paraId="42BDE885" w14:textId="633FAD56"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1.1. Исходно-разрешительная документация. </w:t>
            </w:r>
          </w:p>
          <w:p w14:paraId="0A8E0166"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1.2. Рекогносцировочное обследование (содержит текстовую часть с описанием территории и схему фотофиксации с фотографиями).</w:t>
            </w:r>
          </w:p>
          <w:p w14:paraId="529BD97C" w14:textId="77777777" w:rsidR="005305AA" w:rsidRPr="00D65331" w:rsidRDefault="005305AA" w:rsidP="00245B01">
            <w:pPr>
              <w:widowControl w:val="0"/>
              <w:autoSpaceDE w:val="0"/>
              <w:autoSpaceDN w:val="0"/>
              <w:adjustRightInd w:val="0"/>
              <w:spacing w:after="0" w:line="240" w:lineRule="auto"/>
              <w:ind w:right="57"/>
              <w:rPr>
                <w:rFonts w:ascii="Times New Roman" w:eastAsia="Calibri" w:hAnsi="Times New Roman" w:cs="Times New Roman"/>
                <w:b/>
              </w:rPr>
            </w:pPr>
            <w:r w:rsidRPr="00D65331">
              <w:rPr>
                <w:rFonts w:ascii="Times New Roman" w:eastAsia="Calibri" w:hAnsi="Times New Roman" w:cs="Times New Roman"/>
                <w:b/>
              </w:rPr>
              <w:t>Раздел 2 «Схема планировочной организации земельного участка»:</w:t>
            </w:r>
          </w:p>
          <w:p w14:paraId="75C4A780" w14:textId="5FE85795"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Разработать с учетом </w:t>
            </w:r>
            <w:r w:rsidR="00ED0FC4" w:rsidRPr="00D65331">
              <w:rPr>
                <w:rFonts w:ascii="Times New Roman" w:eastAsia="Calibri" w:hAnsi="Times New Roman" w:cs="Times New Roman"/>
              </w:rPr>
              <w:t xml:space="preserve">существующего </w:t>
            </w:r>
            <w:r w:rsidR="00553103" w:rsidRPr="00D65331">
              <w:rPr>
                <w:rFonts w:ascii="Times New Roman" w:eastAsia="Calibri" w:hAnsi="Times New Roman" w:cs="Times New Roman"/>
              </w:rPr>
              <w:t xml:space="preserve">генерального плана </w:t>
            </w:r>
            <w:r w:rsidR="00ED0FC4" w:rsidRPr="00D65331">
              <w:rPr>
                <w:rFonts w:ascii="Times New Roman" w:eastAsia="Calibri" w:hAnsi="Times New Roman" w:cs="Times New Roman"/>
              </w:rPr>
              <w:t xml:space="preserve">с привязкой к проекту благоустройства парка, с учетом </w:t>
            </w:r>
            <w:r w:rsidRPr="00D65331">
              <w:rPr>
                <w:rFonts w:ascii="Times New Roman" w:eastAsia="Calibri" w:hAnsi="Times New Roman" w:cs="Times New Roman"/>
              </w:rPr>
              <w:t>охранных зон инженерных сетей, попадающих в границы работ и сложившейся транспортно-пешеходной схемой</w:t>
            </w:r>
          </w:p>
          <w:p w14:paraId="76FADB07"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2.2. Ситуационный план с отображением видов проектируемых работ и границами проектирования (М 1:2000). </w:t>
            </w:r>
          </w:p>
          <w:p w14:paraId="10B19EE5"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2.3. Генеральный план благоустройства территории (М 1:500). </w:t>
            </w:r>
          </w:p>
          <w:p w14:paraId="09297AB5"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2.4. Разбивочный чертеж планировки (М 1:500). </w:t>
            </w:r>
          </w:p>
          <w:p w14:paraId="1755181F"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2.5. Разбивочный чертеж озеленения (М 1:500), ведомости. </w:t>
            </w:r>
          </w:p>
          <w:p w14:paraId="368B10BD"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2.6. Посадочный чертеж (М 1:500). </w:t>
            </w:r>
          </w:p>
          <w:p w14:paraId="100DF456"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2.7. План размещения малых архитектурных форм (М 1:500), ведомость объектов. </w:t>
            </w:r>
          </w:p>
          <w:p w14:paraId="02633A46"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2.8. План организации рельефа, который необходимо выполнить в проектных горизонталях, план земляных масс, (М 1:500), ведомости. </w:t>
            </w:r>
          </w:p>
          <w:p w14:paraId="33BF374B"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2.9. План покрытия дорог и плоскостных сооружений (рекреационного назначения) М 1:500, с конструкциями дорожных одежд и ведомостью объемов работ, включая фрагменты узлов, раскладка плитки, раскладка бортовых камней , схемы рисунка мощения и раскладки плитки в местах поворота, сужения тротуара, примыканий к территориям вне границ проектирования, сопряжения бортовых камней разной толщины, устройства пандусов; узлы стыков всех дорожных покрытий, имеющихся в проекте, спецификация элементов мощения. </w:t>
            </w:r>
          </w:p>
          <w:p w14:paraId="49B90400"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2.10. Проектные решения цветников (М 1:100), ведомость. При необходимости – М 1:50 – 1:200. </w:t>
            </w:r>
          </w:p>
          <w:p w14:paraId="59DB56FB"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2.11. Продольные профили (существующее и проектные предложения). Вертикальный – М 1:200, горизонтальный – М 1:2000. </w:t>
            </w:r>
          </w:p>
          <w:p w14:paraId="4EA4B300"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2.12. Поперечные профили (существующее и проектные предложения) в масштабе 1:200.</w:t>
            </w:r>
          </w:p>
          <w:p w14:paraId="1F73DC58" w14:textId="77777777" w:rsidR="00AA528F"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lastRenderedPageBreak/>
              <w:t>2.13. Узлы обустройства/монтажа всех нетиповых проектируемых элементов благоустройства;</w:t>
            </w:r>
          </w:p>
          <w:p w14:paraId="10EEF138" w14:textId="77777777" w:rsidR="00C160F8" w:rsidRPr="00D65331" w:rsidRDefault="00AA528F"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2.14. План расстановки и привязки осветительных приборов</w:t>
            </w:r>
            <w:r w:rsidR="004D45BE" w:rsidRPr="00D65331">
              <w:rPr>
                <w:rFonts w:ascii="Times New Roman" w:eastAsia="Calibri" w:hAnsi="Times New Roman" w:cs="Times New Roman"/>
                <w:i/>
                <w:iCs/>
              </w:rPr>
              <w:t xml:space="preserve"> с ведомостью</w:t>
            </w:r>
          </w:p>
          <w:p w14:paraId="3AD8F18A" w14:textId="2F1036AF" w:rsidR="00AA528F" w:rsidRPr="00D65331" w:rsidRDefault="00C160F8"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Разделы выполнить с учетом следующих требований:</w:t>
            </w:r>
            <w:r w:rsidR="004D45BE" w:rsidRPr="00D65331">
              <w:rPr>
                <w:rFonts w:ascii="Times New Roman" w:eastAsia="Calibri" w:hAnsi="Times New Roman" w:cs="Times New Roman"/>
                <w:i/>
                <w:iCs/>
              </w:rPr>
              <w:t xml:space="preserve"> </w:t>
            </w:r>
          </w:p>
          <w:p w14:paraId="7ACF1209"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а) Текстовая и графическая части должны быть выполнены в соответствии с требованиями п. 12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74F3E066"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б) Дополнить чертежом «План организации рельефа», который необходимо выполнить в проектных горизонталях, оформление чертежа и данных произвести согласно п.6 ГОСТ 21.508-2020 СПДС</w:t>
            </w:r>
          </w:p>
          <w:p w14:paraId="4AF49015"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в) Выполнить чертеж (чертежи) «Разбивочный план». Размеры нанести в миллиметрах. Размеры и габариты дорожек из плитки и брусчатки наносить с учётом ширины плиточного шва. Шов рассчитать в зависимости от толщины плитки и необходимой и достаточной засыпки/заливки шва.</w:t>
            </w:r>
          </w:p>
          <w:p w14:paraId="2348462E"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г) Выполнить чертеж «Разбивочный базис». Проектные решения благоустройства и озеленения привязать к разбивочному базису и базисным осям. Базисные точки обозначить и отдельно указать геодезические координаты для каждой точки. </w:t>
            </w:r>
          </w:p>
          <w:p w14:paraId="26B9104E" w14:textId="5E60F670"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д) Выполнить </w:t>
            </w:r>
            <w:r w:rsidR="00A91968" w:rsidRPr="00D65331">
              <w:rPr>
                <w:rFonts w:ascii="Times New Roman" w:eastAsia="Calibri" w:hAnsi="Times New Roman" w:cs="Times New Roman"/>
              </w:rPr>
              <w:t xml:space="preserve">посадочный </w:t>
            </w:r>
            <w:r w:rsidRPr="00D65331">
              <w:rPr>
                <w:rFonts w:ascii="Times New Roman" w:eastAsia="Calibri" w:hAnsi="Times New Roman" w:cs="Times New Roman"/>
              </w:rPr>
              <w:t xml:space="preserve">чертеж согласно ГОСТ 21.508-2020. Привязку деревьев и кустарников указать относительно приятого в проекте разбивочного базиса или в привязке к планировочным элементам. Выполнить на плане в масштабе 1:500. Привязку озеленения многолетниками и однолетниками выполнить по фрагментам на плане в масштабе 1:200, 1:100, 1:50, 1:20. Привязку осуществить по разбивочной сетке. Привязку разбивочной сетки указать относительно приятого в проекте разбивочного базиса или в привязке к планировочным элементам. </w:t>
            </w:r>
          </w:p>
          <w:p w14:paraId="24B33FA7"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Ведомость посадочного материала оформить в соответствии с требованиями по форме 9, приложения П, ГОСТ 21.508-202. В примечаниях для деревьев дополнительно указать количество пересадок (1XV, 2XV, 3XV, 4XV, 5XV), тип корневой системы, размер кома. В ведомости для многолетников и однолетников дополнить графу – норма посадки на 1кв.м., в примечаниях для предлагаемого растения указать размер контейнера (С1, С2, С3, С4 и т.д.)</w:t>
            </w:r>
          </w:p>
          <w:p w14:paraId="0B9DAFCE" w14:textId="0ACC65DE"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е) Дополнить чертежом (чертежами) «План размещения МАФ» с привязкой объектов к планировочным решениям. Привязка оборудования детских игровых площадок выполнить по фрагментам на плане в масштабе 1:200, (1:100, 1:50, 1:20). Для детского игрового оборудования указать границы зон безопасности. </w:t>
            </w:r>
          </w:p>
          <w:p w14:paraId="3B6E25E9" w14:textId="0D4BA0BF"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ж) Дополнить чертежом (чертежами) «План привязки и расстановки осветительного оборудования» с привязкой объектов к планировочным решениям. Ведомость осветительного оборудования должна содержать кодировку по каталогам завода производителя. Указать контактные данные и сайт производителя оборудования.</w:t>
            </w:r>
          </w:p>
          <w:p w14:paraId="0BB13EB4" w14:textId="7999B7C4" w:rsidR="005305AA" w:rsidRPr="00D65331" w:rsidRDefault="005305AA" w:rsidP="00245B01">
            <w:pPr>
              <w:widowControl w:val="0"/>
              <w:autoSpaceDE w:val="0"/>
              <w:autoSpaceDN w:val="0"/>
              <w:adjustRightInd w:val="0"/>
              <w:spacing w:after="0" w:line="240" w:lineRule="auto"/>
              <w:ind w:right="57"/>
              <w:rPr>
                <w:rFonts w:ascii="Times New Roman" w:eastAsia="Calibri" w:hAnsi="Times New Roman" w:cs="Times New Roman"/>
                <w:b/>
              </w:rPr>
            </w:pPr>
            <w:r w:rsidRPr="00D65331">
              <w:rPr>
                <w:rFonts w:ascii="Times New Roman" w:eastAsia="Calibri" w:hAnsi="Times New Roman" w:cs="Times New Roman"/>
                <w:b/>
              </w:rPr>
              <w:t>Раздел 3 «Архитектурные решения»:</w:t>
            </w:r>
          </w:p>
          <w:p w14:paraId="2A3989CD"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3.1. ИГРОВЫЕ ЭЛЕМЕНТЫ</w:t>
            </w:r>
          </w:p>
          <w:p w14:paraId="7C6833CB"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3.1.1. Главный игровой элемент</w:t>
            </w:r>
          </w:p>
          <w:p w14:paraId="4497E709"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3.1.1.1. Пояснительная записка с описанием проектных решений. </w:t>
            </w:r>
          </w:p>
          <w:p w14:paraId="12871A84"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3.1.1.2. Перспективные виды детской площадки (минимум 3 шт.)</w:t>
            </w:r>
          </w:p>
          <w:p w14:paraId="6410F00D" w14:textId="77777777" w:rsidR="00A873A6" w:rsidRPr="00D65331" w:rsidRDefault="00A873A6" w:rsidP="00245B01">
            <w:pPr>
              <w:autoSpaceDE w:val="0"/>
              <w:autoSpaceDN w:val="0"/>
              <w:adjustRightInd w:val="0"/>
              <w:spacing w:after="0" w:line="240" w:lineRule="auto"/>
              <w:rPr>
                <w:rFonts w:ascii="Times New Roman" w:eastAsia="Calibri" w:hAnsi="Times New Roman" w:cs="Times New Roman"/>
                <w:i/>
                <w:iCs/>
              </w:rPr>
            </w:pPr>
            <w:r w:rsidRPr="00D65331">
              <w:rPr>
                <w:rFonts w:ascii="Times New Roman" w:eastAsia="Calibri" w:hAnsi="Times New Roman" w:cs="Times New Roman"/>
                <w:i/>
                <w:iCs/>
              </w:rPr>
              <w:t>3.1.1.3. План расположения игровых элементов площадки с экспликацией</w:t>
            </w:r>
          </w:p>
          <w:p w14:paraId="78D6021A" w14:textId="77777777" w:rsidR="00A873A6" w:rsidRPr="0080225C" w:rsidRDefault="00A873A6" w:rsidP="00245B01">
            <w:pPr>
              <w:autoSpaceDE w:val="0"/>
              <w:autoSpaceDN w:val="0"/>
              <w:adjustRightInd w:val="0"/>
              <w:spacing w:after="0" w:line="240" w:lineRule="auto"/>
              <w:rPr>
                <w:rFonts w:ascii="Times New Roman" w:eastAsia="Calibri" w:hAnsi="Times New Roman" w:cs="Times New Roman"/>
                <w:i/>
                <w:iCs/>
              </w:rPr>
            </w:pPr>
            <w:r w:rsidRPr="00D65331">
              <w:rPr>
                <w:rFonts w:ascii="Times New Roman" w:eastAsia="Calibri" w:hAnsi="Times New Roman" w:cs="Times New Roman"/>
                <w:i/>
                <w:iCs/>
              </w:rPr>
              <w:t xml:space="preserve">3.1.1.4. План и фасад главного элемента площадки с экспликацией внутренних игровых элементов согласно ГОСТ 34614.1-2019, ГОСТ 34614.2-2019, ГОСТ 34614.3-2019, ГОСТ 34614.4 -2019, ГОСТ 34614.5-2019, ГОСТ 34614.6-2019, ГОСТ 34614.10-2019, ГОСТ 34611.11-2019, ГОСТ 34615-2019, ГОСТ Р 52167-2012, ГОСТ Р 52168-2012, ГОСТ Р </w:t>
            </w:r>
            <w:r w:rsidRPr="00D65331">
              <w:rPr>
                <w:rFonts w:ascii="Times New Roman" w:eastAsia="Calibri" w:hAnsi="Times New Roman" w:cs="Times New Roman"/>
                <w:i/>
                <w:iCs/>
              </w:rPr>
              <w:lastRenderedPageBreak/>
              <w:t xml:space="preserve">52169-2012, ГОСТ Р 52299-2013, ГОСТ Р 52300-2013, ГОСТ Р 52301-2013 </w:t>
            </w:r>
            <w:r w:rsidRPr="0080225C">
              <w:rPr>
                <w:rFonts w:ascii="Times New Roman" w:eastAsia="Calibri" w:hAnsi="Times New Roman" w:cs="Times New Roman"/>
                <w:i/>
                <w:iCs/>
              </w:rPr>
              <w:t>и ТР ТС 042/2017</w:t>
            </w:r>
          </w:p>
          <w:p w14:paraId="451BA86A" w14:textId="77777777" w:rsidR="00A873A6" w:rsidRPr="0080225C" w:rsidRDefault="00A873A6" w:rsidP="00245B01">
            <w:pPr>
              <w:autoSpaceDE w:val="0"/>
              <w:autoSpaceDN w:val="0"/>
              <w:adjustRightInd w:val="0"/>
              <w:spacing w:after="0" w:line="240" w:lineRule="auto"/>
              <w:rPr>
                <w:rFonts w:ascii="Times New Roman" w:eastAsia="Calibri" w:hAnsi="Times New Roman" w:cs="Times New Roman"/>
                <w:i/>
                <w:iCs/>
              </w:rPr>
            </w:pPr>
            <w:r w:rsidRPr="0080225C">
              <w:rPr>
                <w:rFonts w:ascii="Times New Roman" w:eastAsia="Calibri" w:hAnsi="Times New Roman" w:cs="Times New Roman"/>
                <w:i/>
                <w:iCs/>
              </w:rPr>
              <w:t>3.1.1.5. Привязка главного элемента к фундаментной плите</w:t>
            </w:r>
          </w:p>
          <w:p w14:paraId="5118C5D8" w14:textId="77777777" w:rsidR="00A873A6" w:rsidRPr="0080225C"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80225C">
              <w:rPr>
                <w:rFonts w:ascii="Times New Roman" w:eastAsia="Calibri" w:hAnsi="Times New Roman" w:cs="Times New Roman"/>
                <w:i/>
                <w:iCs/>
              </w:rPr>
              <w:t>3.1.1.6.  Монтажная схема главного элемента 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3E6AD96B" w14:textId="6FB888B2" w:rsidR="00A873A6" w:rsidRPr="0080225C"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80225C">
              <w:rPr>
                <w:rFonts w:ascii="Times New Roman" w:eastAsia="Calibri" w:hAnsi="Times New Roman" w:cs="Times New Roman"/>
                <w:i/>
                <w:iCs/>
              </w:rPr>
              <w:t xml:space="preserve">3.1.1.7. План расположения настилов в главном элементе 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w:t>
            </w:r>
            <w:r w:rsidR="002325EA" w:rsidRPr="0080225C">
              <w:rPr>
                <w:rFonts w:ascii="Times New Roman" w:eastAsia="Calibri" w:hAnsi="Times New Roman" w:cs="Times New Roman"/>
                <w:i/>
                <w:iCs/>
              </w:rPr>
              <w:t>ГОСТ Р 52299-2013</w:t>
            </w:r>
            <w:r w:rsidRPr="0080225C">
              <w:rPr>
                <w:rFonts w:ascii="Times New Roman" w:eastAsia="Calibri" w:hAnsi="Times New Roman" w:cs="Times New Roman"/>
                <w:i/>
                <w:iCs/>
              </w:rPr>
              <w:t>, ГОСТ Р 52300-2013, ГОСТ Р 52301-2013 и ТР ТС 042/2017.</w:t>
            </w:r>
          </w:p>
          <w:p w14:paraId="2423B191" w14:textId="77777777" w:rsidR="00A873A6" w:rsidRPr="00D65331" w:rsidRDefault="00A873A6" w:rsidP="00245B01">
            <w:pPr>
              <w:autoSpaceDE w:val="0"/>
              <w:autoSpaceDN w:val="0"/>
              <w:adjustRightInd w:val="0"/>
              <w:spacing w:after="0" w:line="240" w:lineRule="auto"/>
              <w:jc w:val="both"/>
              <w:rPr>
                <w:rFonts w:ascii="Times New Roman" w:hAnsi="Times New Roman" w:cs="Times New Roman"/>
              </w:rPr>
            </w:pPr>
            <w:r w:rsidRPr="0080225C">
              <w:rPr>
                <w:rFonts w:ascii="Times New Roman" w:eastAsia="Calibri" w:hAnsi="Times New Roman" w:cs="Times New Roman"/>
                <w:i/>
                <w:iCs/>
              </w:rPr>
              <w:t>3.1.1.8. Фасады обшивки главного элемента, все детали и соединительные элементы с обязательным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r w:rsidRPr="00D65331">
              <w:rPr>
                <w:rFonts w:ascii="Times New Roman" w:eastAsia="Calibri" w:hAnsi="Times New Roman" w:cs="Times New Roman"/>
                <w:i/>
                <w:iCs/>
              </w:rPr>
              <w:t xml:space="preserve"> </w:t>
            </w:r>
          </w:p>
          <w:p w14:paraId="085FDD66"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3.1.1.9. Схемы раскладки обшивки главного элемента</w:t>
            </w:r>
          </w:p>
          <w:p w14:paraId="60BD3DBC"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3.1.1.8. Принципиальные узлы крепления обшивки на несущий каркас с обязательным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56F65187"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3.1.2. Второстепенные игровые элементы</w:t>
            </w:r>
          </w:p>
          <w:p w14:paraId="42A28807"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3.1.2.1. Планы и фасады второстепенных элементов площадки с экспликацией частей элементов согласно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7049422B"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3.1.2.2. Сечения второстепенных элементов площадки, узлы по фундаменту и крепежу 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4C8A05B7"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3.1.3. Скаты и скользящие поверхности</w:t>
            </w:r>
          </w:p>
          <w:p w14:paraId="660A2255"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3.1.3.1. Планы и фасады скатов и скользящих поверхностей 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2DD40374" w14:textId="77777777" w:rsidR="00A873A6" w:rsidRPr="00D65331" w:rsidRDefault="00A873A6" w:rsidP="00245B01">
            <w:pPr>
              <w:autoSpaceDE w:val="0"/>
              <w:autoSpaceDN w:val="0"/>
              <w:adjustRightInd w:val="0"/>
              <w:spacing w:after="0" w:line="240" w:lineRule="auto"/>
              <w:rPr>
                <w:rFonts w:ascii="Times New Roman" w:eastAsia="Calibri" w:hAnsi="Times New Roman" w:cs="Times New Roman"/>
                <w:i/>
                <w:iCs/>
              </w:rPr>
            </w:pPr>
            <w:r w:rsidRPr="00D65331">
              <w:rPr>
                <w:rFonts w:ascii="Times New Roman" w:eastAsia="Calibri" w:hAnsi="Times New Roman" w:cs="Times New Roman"/>
                <w:i/>
                <w:iCs/>
              </w:rPr>
              <w:t xml:space="preserve">3.1.3.2. Сечения скатов и скользящих поверхностей, узлы по фундаменту и крепежу 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w:t>
            </w:r>
            <w:r w:rsidRPr="00D65331">
              <w:rPr>
                <w:rFonts w:ascii="Times New Roman" w:eastAsia="Calibri" w:hAnsi="Times New Roman" w:cs="Times New Roman"/>
                <w:i/>
                <w:iCs/>
              </w:rPr>
              <w:lastRenderedPageBreak/>
              <w:t>Р 52169-2012, ГОСТ Р 52299-2013, ГОСТ Р 52300-2013, ГОСТ Р 52301-2013 и ТР ТС 042/2017.</w:t>
            </w:r>
          </w:p>
          <w:p w14:paraId="2BFFCE03"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3.1.4. Канатные и сетчатые элементы</w:t>
            </w:r>
          </w:p>
          <w:p w14:paraId="0F8F01E4"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3.1.4.1. Схемы</w:t>
            </w:r>
            <w:r w:rsidRPr="00D65331">
              <w:rPr>
                <w:rFonts w:ascii="Times New Roman" w:hAnsi="Times New Roman" w:cs="Times New Roman"/>
              </w:rPr>
              <w:t xml:space="preserve"> расположения, фасады канатных элементов </w:t>
            </w:r>
            <w:r w:rsidRPr="00D65331">
              <w:rPr>
                <w:rFonts w:ascii="Times New Roman" w:eastAsia="Calibri" w:hAnsi="Times New Roman" w:cs="Times New Roman"/>
                <w:i/>
                <w:iCs/>
              </w:rPr>
              <w:t>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7C482F2A"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hAnsi="Times New Roman" w:cs="Times New Roman"/>
              </w:rPr>
              <w:t xml:space="preserve">3.1.4.2. Чертежи по каждому канатному элементу  с узлом крепления к фундаменту и конструкции </w:t>
            </w:r>
            <w:r w:rsidRPr="00D65331">
              <w:rPr>
                <w:rFonts w:ascii="Times New Roman" w:eastAsia="Calibri" w:hAnsi="Times New Roman" w:cs="Times New Roman"/>
                <w:i/>
                <w:iCs/>
              </w:rPr>
              <w:t>с соблюдением требований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784645F5"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3.1.4.3. Схемы расположения страховочных сетей.</w:t>
            </w:r>
          </w:p>
          <w:p w14:paraId="24EA935A"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3.2. ЭЛЕМЕНТЫ БЛАГОУСТРОЙСТВА</w:t>
            </w:r>
          </w:p>
          <w:p w14:paraId="5623B178"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3.2.1. Пояснительная записка с описанием проектных решений. </w:t>
            </w:r>
          </w:p>
          <w:p w14:paraId="325C3744"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3.2.2. Чертежи по каждому элементу благоустройства: некапитальным сооружениям, лестницам, подпорным стенкам, индивидуальным малым архитектурным формам и другим элементам благоустройства и парковой инфраструктуры (планы, фасады, конструкции, спецификации и 3D-визуализации) с детализацией по каждому элементу, подробное описание применяемых материалов и их покрытий, а </w:t>
            </w:r>
            <w:proofErr w:type="gramStart"/>
            <w:r w:rsidRPr="00D65331">
              <w:rPr>
                <w:rFonts w:ascii="Times New Roman" w:eastAsia="Calibri" w:hAnsi="Times New Roman" w:cs="Times New Roman"/>
                <w:i/>
                <w:iCs/>
              </w:rPr>
              <w:t>так же</w:t>
            </w:r>
            <w:proofErr w:type="gramEnd"/>
            <w:r w:rsidRPr="00D65331">
              <w:rPr>
                <w:rFonts w:ascii="Times New Roman" w:eastAsia="Calibri" w:hAnsi="Times New Roman" w:cs="Times New Roman"/>
                <w:i/>
                <w:iCs/>
              </w:rPr>
              <w:t xml:space="preserve"> закладных элементов, способа монтажа и узлов примыканий к чистовым покрытиям.</w:t>
            </w:r>
          </w:p>
          <w:p w14:paraId="29BF37D0"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текстовая и графическая части должны быть выполнены в соответствии с требованиями п. 13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27CCF7C9" w14:textId="16C0EA0C" w:rsidR="005305AA" w:rsidRPr="00D65331" w:rsidRDefault="005305AA" w:rsidP="00245B01">
            <w:pPr>
              <w:widowControl w:val="0"/>
              <w:autoSpaceDE w:val="0"/>
              <w:autoSpaceDN w:val="0"/>
              <w:adjustRightInd w:val="0"/>
              <w:spacing w:after="0" w:line="240" w:lineRule="auto"/>
              <w:ind w:right="57"/>
              <w:rPr>
                <w:rFonts w:ascii="Times New Roman" w:eastAsia="Calibri" w:hAnsi="Times New Roman" w:cs="Times New Roman"/>
                <w:b/>
              </w:rPr>
            </w:pPr>
            <w:r w:rsidRPr="00D65331">
              <w:rPr>
                <w:rFonts w:ascii="Times New Roman" w:eastAsia="Calibri" w:hAnsi="Times New Roman" w:cs="Times New Roman"/>
                <w:b/>
              </w:rPr>
              <w:t>Раздел 4 «Конструктивные и объемно-планировочные решения»:</w:t>
            </w:r>
          </w:p>
          <w:p w14:paraId="57607FFF"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4.1. КОНСТРУКЦИИ МЕТАЛЛИЧЕСКИЕ</w:t>
            </w:r>
          </w:p>
          <w:p w14:paraId="2C1B34AD"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4.1.1.  Комплект конструктивных чертежей раздела КМ по главному игровому элементу</w:t>
            </w:r>
          </w:p>
          <w:p w14:paraId="2AC09EED"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4.1.2. Комплект конструктивных чертежей раздела КМ по второстепенным игровым элементам</w:t>
            </w:r>
          </w:p>
          <w:p w14:paraId="3A9DA7EA"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 xml:space="preserve">4.1.3. </w:t>
            </w:r>
            <w:r w:rsidRPr="00D65331">
              <w:rPr>
                <w:rFonts w:ascii="Times New Roman" w:eastAsia="Calibri" w:hAnsi="Times New Roman" w:cs="Times New Roman"/>
                <w:i/>
                <w:iCs/>
              </w:rPr>
              <w:t>Комплект конструктивных чертежей раздела КМ по с</w:t>
            </w:r>
            <w:r w:rsidRPr="00D65331">
              <w:rPr>
                <w:rFonts w:ascii="Times New Roman" w:eastAsia="Calibri" w:hAnsi="Times New Roman" w:cs="Times New Roman"/>
                <w:b/>
                <w:i/>
                <w:iCs/>
                <w:u w:val="single"/>
              </w:rPr>
              <w:t>катам и скользящим поверхностям.</w:t>
            </w:r>
          </w:p>
          <w:p w14:paraId="4D3F903A"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 xml:space="preserve">4.1.4. </w:t>
            </w:r>
            <w:r w:rsidRPr="00D65331">
              <w:rPr>
                <w:rFonts w:ascii="Times New Roman" w:eastAsia="Calibri" w:hAnsi="Times New Roman" w:cs="Times New Roman"/>
                <w:i/>
                <w:iCs/>
              </w:rPr>
              <w:t>Комплект конструктивных чертежей раздела КМ по к</w:t>
            </w:r>
            <w:r w:rsidRPr="00D65331">
              <w:rPr>
                <w:rFonts w:ascii="Times New Roman" w:eastAsia="Calibri" w:hAnsi="Times New Roman" w:cs="Times New Roman"/>
                <w:b/>
                <w:i/>
                <w:iCs/>
                <w:u w:val="single"/>
              </w:rPr>
              <w:t>анатным и сетчатым элементам.</w:t>
            </w:r>
          </w:p>
          <w:p w14:paraId="29A86374"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4.2. КОНСТРУКЦИИ ДЕРЕВЯННЫЕ</w:t>
            </w:r>
          </w:p>
          <w:p w14:paraId="3BFC31A2"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4.2.1.  Комплект конструктивных чертежей раздела КД по главному игровому элементу</w:t>
            </w:r>
          </w:p>
          <w:p w14:paraId="5508DB2F"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4.2.2. Комплект конструктивных чертежей раздела КД по второстепенным игровым элементам</w:t>
            </w:r>
          </w:p>
          <w:p w14:paraId="1771AEDB"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b/>
                <w:i/>
                <w:iCs/>
                <w:u w:val="single"/>
              </w:rPr>
            </w:pPr>
            <w:r w:rsidRPr="00D65331">
              <w:rPr>
                <w:rFonts w:ascii="Times New Roman" w:eastAsia="Calibri" w:hAnsi="Times New Roman" w:cs="Times New Roman"/>
                <w:b/>
                <w:i/>
                <w:iCs/>
                <w:u w:val="single"/>
              </w:rPr>
              <w:t>Подраздел 4.3. КОНСТРУКЦИИ ЖЕЛЕЗОБЕТОННЫЕ</w:t>
            </w:r>
          </w:p>
          <w:p w14:paraId="7F4DC5F8"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4.3.1.  Общие данные </w:t>
            </w:r>
          </w:p>
          <w:p w14:paraId="65B0C70F"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4.3.2.  Схемы расположения и армирования фундаментов всех игровых элементов площадки, со спецификацией на каждый фундамент.</w:t>
            </w:r>
          </w:p>
          <w:p w14:paraId="49D16FFA"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4.3.3. Узлы установки закладных элементов или анкерных групп с привязками, узлы крепежа опор игровых элементов к фундаментам, со спецификацией.4.3.4. Экспликация фундаментов</w:t>
            </w:r>
          </w:p>
          <w:p w14:paraId="7D4AAFF5"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текстовая и графическая части должны быть выполнены в соответствии с требованиями п. 14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354D5752" w14:textId="5A6573EB"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b/>
              </w:rPr>
            </w:pPr>
            <w:r w:rsidRPr="00D65331">
              <w:rPr>
                <w:rFonts w:ascii="Times New Roman" w:eastAsia="Calibri" w:hAnsi="Times New Roman" w:cs="Times New Roman"/>
                <w:b/>
              </w:rPr>
              <w:t xml:space="preserve">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w:t>
            </w:r>
          </w:p>
          <w:p w14:paraId="0FEB6338" w14:textId="2B58FF4B"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Подраздел Система электроснабжения</w:t>
            </w:r>
          </w:p>
          <w:p w14:paraId="43D5C278" w14:textId="5A31E4AB" w:rsidR="00D66CDD" w:rsidRPr="00D65331" w:rsidRDefault="00542646" w:rsidP="00245B01">
            <w:pPr>
              <w:spacing w:after="0" w:line="240" w:lineRule="auto"/>
              <w:jc w:val="both"/>
              <w:rPr>
                <w:rFonts w:ascii="Times New Roman" w:eastAsia="Times New Roman" w:hAnsi="Times New Roman" w:cs="Times New Roman"/>
                <w:i/>
              </w:rPr>
            </w:pPr>
            <w:r w:rsidRPr="00D65331">
              <w:rPr>
                <w:rFonts w:ascii="Times New Roman" w:eastAsia="Calibri" w:hAnsi="Times New Roman" w:cs="Times New Roman"/>
                <w:i/>
                <w:iCs/>
              </w:rPr>
              <w:lastRenderedPageBreak/>
              <w:t>Подраздел Система водоотведения</w:t>
            </w:r>
            <w:r w:rsidR="00D66CDD" w:rsidRPr="00D65331">
              <w:rPr>
                <w:rFonts w:ascii="Times New Roman" w:eastAsia="Calibri" w:hAnsi="Times New Roman" w:cs="Times New Roman"/>
                <w:i/>
                <w:iCs/>
              </w:rPr>
              <w:t xml:space="preserve"> </w:t>
            </w:r>
            <w:r w:rsidR="00D66CDD" w:rsidRPr="00D65331">
              <w:rPr>
                <w:rFonts w:ascii="Times New Roman" w:eastAsia="Times New Roman" w:hAnsi="Times New Roman" w:cs="Times New Roman"/>
                <w:i/>
              </w:rPr>
              <w:t>(разрабатывается при необходимости, по результатам проведения инженерно-геологических изысканий)</w:t>
            </w:r>
          </w:p>
          <w:p w14:paraId="3A72F0F5" w14:textId="3BF75165" w:rsidR="00542646" w:rsidRPr="00D65331" w:rsidRDefault="0054264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Подраздел Система видеонаблюдения</w:t>
            </w:r>
          </w:p>
          <w:p w14:paraId="731BAE71"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текстовая и графическая части должны быть выполнены в соответствии с требованиями ППРФ № 87;</w:t>
            </w:r>
          </w:p>
          <w:p w14:paraId="08001419" w14:textId="544A1377"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b/>
              </w:rPr>
            </w:pPr>
            <w:r w:rsidRPr="00D65331">
              <w:rPr>
                <w:rFonts w:ascii="Times New Roman" w:eastAsia="Calibri" w:hAnsi="Times New Roman" w:cs="Times New Roman"/>
                <w:b/>
              </w:rPr>
              <w:t>Раздел 6 «Проект организации строительства»</w:t>
            </w:r>
          </w:p>
          <w:p w14:paraId="4AF50F05" w14:textId="77777777"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 xml:space="preserve">6.1 Пояснительная записка с описанием процесса производства работ по благоустройству, описание видов и объемов работ, технологическую последовательность производства работ, этапность, календарный план работ (при необходимости). </w:t>
            </w:r>
          </w:p>
          <w:p w14:paraId="364E199E" w14:textId="0243140A" w:rsidR="00A873A6" w:rsidRPr="00D65331" w:rsidRDefault="00A873A6" w:rsidP="00245B01">
            <w:pPr>
              <w:autoSpaceDE w:val="0"/>
              <w:autoSpaceDN w:val="0"/>
              <w:adjustRightInd w:val="0"/>
              <w:spacing w:after="0" w:line="240" w:lineRule="auto"/>
              <w:jc w:val="both"/>
              <w:rPr>
                <w:rFonts w:ascii="Times New Roman" w:eastAsia="Calibri" w:hAnsi="Times New Roman" w:cs="Times New Roman"/>
                <w:i/>
                <w:iCs/>
              </w:rPr>
            </w:pPr>
            <w:r w:rsidRPr="00D65331">
              <w:rPr>
                <w:rFonts w:ascii="Times New Roman" w:eastAsia="Calibri" w:hAnsi="Times New Roman" w:cs="Times New Roman"/>
                <w:i/>
                <w:iCs/>
              </w:rPr>
              <w:t>6.2.</w:t>
            </w:r>
            <w:r w:rsidR="00F21EA6" w:rsidRPr="00D65331">
              <w:rPr>
                <w:rFonts w:ascii="Times New Roman" w:eastAsia="Calibri" w:hAnsi="Times New Roman" w:cs="Times New Roman"/>
                <w:i/>
                <w:iCs/>
              </w:rPr>
              <w:t xml:space="preserve"> </w:t>
            </w:r>
            <w:r w:rsidRPr="00D65331">
              <w:rPr>
                <w:rFonts w:ascii="Times New Roman" w:eastAsia="Calibri" w:hAnsi="Times New Roman" w:cs="Times New Roman"/>
                <w:i/>
                <w:iCs/>
              </w:rPr>
              <w:t xml:space="preserve">План производства работ </w:t>
            </w:r>
          </w:p>
          <w:p w14:paraId="060FBE0E"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текстовая и графическая части должны быть выполнены в соответствии с требованиями п. 23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301D1E09" w14:textId="77777777"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b/>
              </w:rPr>
            </w:pPr>
            <w:r w:rsidRPr="00D65331">
              <w:rPr>
                <w:rFonts w:ascii="Times New Roman" w:eastAsia="Calibri" w:hAnsi="Times New Roman" w:cs="Times New Roman"/>
                <w:b/>
              </w:rPr>
              <w:t>Раздел 10 «Мероприятия по обеспечению доступа инвалидов»</w:t>
            </w:r>
          </w:p>
          <w:p w14:paraId="68161BCE"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текстовая и графическая части должны быть выполнены в соответствии с требованиями п. 27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33359430"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b/>
              </w:rPr>
            </w:pPr>
            <w:r w:rsidRPr="00D65331">
              <w:rPr>
                <w:rFonts w:ascii="Times New Roman" w:eastAsia="Calibri" w:hAnsi="Times New Roman" w:cs="Times New Roman"/>
                <w:b/>
              </w:rPr>
              <w:t xml:space="preserve">Раздел 11 «Смета на строительство объекта благоустройства» </w:t>
            </w:r>
          </w:p>
          <w:p w14:paraId="2982D3EC"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текстовая часть должна быть выполнена в соответствии с требованиями п. 29 раздела </w:t>
            </w:r>
            <w:proofErr w:type="gramStart"/>
            <w:r w:rsidRPr="00D65331">
              <w:rPr>
                <w:rFonts w:ascii="Times New Roman" w:eastAsia="Calibri" w:hAnsi="Times New Roman" w:cs="Times New Roman"/>
              </w:rPr>
              <w:t>II  ППРФ</w:t>
            </w:r>
            <w:proofErr w:type="gramEnd"/>
            <w:r w:rsidRPr="00D65331">
              <w:rPr>
                <w:rFonts w:ascii="Times New Roman" w:eastAsia="Calibri" w:hAnsi="Times New Roman" w:cs="Times New Roman"/>
              </w:rPr>
              <w:t xml:space="preserve"> № 87;</w:t>
            </w:r>
          </w:p>
          <w:p w14:paraId="1B08E073"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b/>
              </w:rPr>
            </w:pPr>
            <w:r w:rsidRPr="00D65331">
              <w:rPr>
                <w:rFonts w:ascii="Times New Roman" w:eastAsia="Calibri" w:hAnsi="Times New Roman" w:cs="Times New Roman"/>
                <w:b/>
              </w:rPr>
              <w:t>Раздел 12. Иная документация.</w:t>
            </w:r>
          </w:p>
          <w:p w14:paraId="3E975BD7"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Данный раздел включает в себя следующие подразделы:</w:t>
            </w:r>
          </w:p>
          <w:p w14:paraId="4FAB2C8F"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Проект организации дорожного движении на время строительства;</w:t>
            </w:r>
          </w:p>
          <w:p w14:paraId="74D9418A"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Проект организации дорожного движения на период эксплуатации;</w:t>
            </w:r>
          </w:p>
          <w:p w14:paraId="4DB431EF"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Рекомендации по дальнейшей эксплуатации объекта (необходимость таких рекомендаций определяется представителями администрации);</w:t>
            </w:r>
          </w:p>
          <w:p w14:paraId="14EC7FC2"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Оценка влияния нового благоустройства на окружающую застройку и существующие инженерные сети.</w:t>
            </w:r>
          </w:p>
          <w:p w14:paraId="4FEDF876"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 xml:space="preserve">Все чертежи и схемы в ПД не должны быть перегружены информацией, удобочитаемы, понятны и не иметь разночтения. </w:t>
            </w:r>
          </w:p>
          <w:p w14:paraId="799837D1" w14:textId="77777777" w:rsidR="005305AA" w:rsidRPr="00D65331" w:rsidRDefault="005305AA" w:rsidP="00245B01">
            <w:pPr>
              <w:widowControl w:val="0"/>
              <w:autoSpaceDE w:val="0"/>
              <w:autoSpaceDN w:val="0"/>
              <w:adjustRightInd w:val="0"/>
              <w:spacing w:after="0" w:line="240" w:lineRule="auto"/>
              <w:ind w:right="57"/>
              <w:jc w:val="both"/>
              <w:rPr>
                <w:rFonts w:ascii="Times New Roman" w:eastAsia="Calibri" w:hAnsi="Times New Roman" w:cs="Times New Roman"/>
              </w:rPr>
            </w:pPr>
            <w:r w:rsidRPr="00D65331">
              <w:rPr>
                <w:rFonts w:ascii="Times New Roman" w:eastAsia="Calibri" w:hAnsi="Times New Roman" w:cs="Times New Roman"/>
              </w:rPr>
              <w:t>В процессе разработки проекта Заказчик может внести обоснованные дополнения (изменения в состав проекта).</w:t>
            </w:r>
          </w:p>
        </w:tc>
      </w:tr>
      <w:tr w:rsidR="005305AA" w:rsidRPr="00D65331" w14:paraId="7BDEFD96" w14:textId="77777777" w:rsidTr="00C83237">
        <w:trPr>
          <w:trHeight w:val="195"/>
        </w:trPr>
        <w:tc>
          <w:tcPr>
            <w:tcW w:w="710" w:type="dxa"/>
          </w:tcPr>
          <w:p w14:paraId="6ED7CF5B" w14:textId="106975BC"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683AC866" w14:textId="77777777" w:rsidR="005305AA" w:rsidRPr="00D65331" w:rsidRDefault="005305AA" w:rsidP="00245B01">
            <w:pPr>
              <w:widowControl w:val="0"/>
              <w:shd w:val="clear" w:color="auto" w:fill="FFFFFF"/>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bCs/>
                <w:spacing w:val="-4"/>
              </w:rPr>
              <w:t>Требования к проектным решениям</w:t>
            </w:r>
          </w:p>
        </w:tc>
        <w:tc>
          <w:tcPr>
            <w:tcW w:w="7087" w:type="dxa"/>
          </w:tcPr>
          <w:p w14:paraId="3226D217" w14:textId="6B34E911" w:rsidR="005305AA" w:rsidRPr="00D65331" w:rsidRDefault="005305AA" w:rsidP="00245B01">
            <w:pPr>
              <w:spacing w:after="0" w:line="240" w:lineRule="auto"/>
              <w:jc w:val="both"/>
              <w:rPr>
                <w:rFonts w:ascii="Times New Roman" w:hAnsi="Times New Roman" w:cs="Times New Roman"/>
                <w:bCs/>
              </w:rPr>
            </w:pPr>
            <w:r w:rsidRPr="00D65331">
              <w:rPr>
                <w:rFonts w:ascii="Times New Roman" w:eastAsia="Times New Roman" w:hAnsi="Times New Roman" w:cs="Times New Roman"/>
              </w:rPr>
              <w:t xml:space="preserve">Архитектурные решения выполнить в соответствии настоящим техническим заданием и </w:t>
            </w:r>
            <w:r w:rsidRPr="00D65331">
              <w:rPr>
                <w:rFonts w:ascii="Times New Roman" w:eastAsia="Times New Roman" w:hAnsi="Times New Roman" w:cs="Times New Roman"/>
                <w:bCs/>
                <w:iCs/>
              </w:rPr>
              <w:t>концепцией благоустройства</w:t>
            </w:r>
            <w:r w:rsidR="00D539BA" w:rsidRPr="00D65331">
              <w:rPr>
                <w:rFonts w:ascii="Times New Roman" w:eastAsia="Times New Roman" w:hAnsi="Times New Roman" w:cs="Times New Roman"/>
                <w:bCs/>
                <w:iCs/>
              </w:rPr>
              <w:t>.</w:t>
            </w:r>
          </w:p>
          <w:p w14:paraId="16567873" w14:textId="77777777" w:rsidR="005305AA" w:rsidRPr="00D65331" w:rsidRDefault="005305AA" w:rsidP="00245B01">
            <w:pPr>
              <w:shd w:val="clear" w:color="auto" w:fill="FFFFFF"/>
              <w:spacing w:after="0" w:line="240" w:lineRule="auto"/>
              <w:jc w:val="both"/>
              <w:rPr>
                <w:rFonts w:ascii="Times New Roman" w:eastAsia="Calibri" w:hAnsi="Times New Roman" w:cs="Times New Roman"/>
              </w:rPr>
            </w:pPr>
            <w:r w:rsidRPr="00D65331">
              <w:rPr>
                <w:rFonts w:ascii="Times New Roman" w:eastAsia="Calibri" w:hAnsi="Times New Roman" w:cs="Times New Roman"/>
              </w:rPr>
              <w:t>Разработать в соответствии с требованиями:</w:t>
            </w:r>
          </w:p>
          <w:p w14:paraId="0E57A12E"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20.13330.2011. Нагрузки и воздействия.</w:t>
            </w:r>
          </w:p>
          <w:p w14:paraId="52CF2D8A" w14:textId="444BA14C" w:rsidR="005305AA" w:rsidRPr="0080225C" w:rsidRDefault="00150844"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131.13330.2020</w:t>
            </w:r>
            <w:r w:rsidR="005305AA" w:rsidRPr="0080225C">
              <w:rPr>
                <w:rFonts w:ascii="Times New Roman" w:eastAsia="Times New Roman" w:hAnsi="Times New Roman" w:cs="Times New Roman"/>
                <w:bCs/>
                <w:iCs/>
              </w:rPr>
              <w:t xml:space="preserve"> Строительная климатология.</w:t>
            </w:r>
          </w:p>
          <w:p w14:paraId="7112DA13"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42.13330.2016. Градостроительство. Планировка и застройка городских и сельских поселений. Актуализированная редакция СНиП 2.07.01-89».</w:t>
            </w:r>
          </w:p>
          <w:p w14:paraId="7B450E06" w14:textId="0931496C" w:rsidR="005305AA" w:rsidRPr="0080225C" w:rsidRDefault="00150844"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59.13330.2020</w:t>
            </w:r>
            <w:r w:rsidR="005305AA" w:rsidRPr="0080225C">
              <w:rPr>
                <w:rFonts w:ascii="Times New Roman" w:eastAsia="Times New Roman" w:hAnsi="Times New Roman" w:cs="Times New Roman"/>
                <w:bCs/>
                <w:iCs/>
              </w:rPr>
              <w:t xml:space="preserve">. </w:t>
            </w:r>
            <w:r w:rsidRPr="0080225C">
              <w:rPr>
                <w:rFonts w:ascii="Times New Roman" w:eastAsia="Times New Roman" w:hAnsi="Times New Roman" w:cs="Times New Roman"/>
                <w:bCs/>
                <w:iCs/>
              </w:rPr>
              <w:t>ДОСТУПНОСТЬ ЗДАНИЙ И СООРУЖЕНИЙ ДЛЯ МАЛОМОБИЛЬНЫХ ГРУПП НАСЕЛЕНИЯ</w:t>
            </w:r>
          </w:p>
          <w:p w14:paraId="2337F797"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63.13330.2018. Бетонные и железобетонные конструкции.</w:t>
            </w:r>
          </w:p>
          <w:p w14:paraId="352215A0"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70.13330.2012. Несущие и ограждающие конструкции.</w:t>
            </w:r>
          </w:p>
          <w:p w14:paraId="77A476AF"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ГОСТ Р 52169-2012. Оборудование детских игровых площадок Безопасность конструкций и методы испытаний. Общие требования.</w:t>
            </w:r>
          </w:p>
          <w:p w14:paraId="7B6A166D" w14:textId="47358DD0"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СанПиН 2.2.1/2.1.1.1200-03 (с изменениями на 25 апреля 2014 года).  «Санитарно-защитные зоны и санитарная классификация предприятий, сооружений и иных объектов».</w:t>
            </w:r>
            <w:r w:rsidR="00742E6D" w:rsidRPr="0080225C">
              <w:rPr>
                <w:rFonts w:ascii="Times New Roman" w:eastAsia="Times New Roman" w:hAnsi="Times New Roman" w:cs="Times New Roman"/>
                <w:bCs/>
                <w:iCs/>
              </w:rPr>
              <w:t xml:space="preserve"> </w:t>
            </w:r>
          </w:p>
          <w:p w14:paraId="2FEB415E" w14:textId="77777777" w:rsidR="005305AA" w:rsidRPr="0080225C"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Times New Roman" w:hAnsi="Times New Roman" w:cs="Times New Roman"/>
                <w:bCs/>
                <w:iCs/>
              </w:rPr>
            </w:pPr>
            <w:r w:rsidRPr="0080225C">
              <w:rPr>
                <w:rFonts w:ascii="Times New Roman" w:eastAsia="Times New Roman" w:hAnsi="Times New Roman" w:cs="Times New Roman"/>
                <w:bCs/>
                <w:iCs/>
              </w:rPr>
              <w:t>СП 82.13330.2016. Благоустройство территорий. Актуализированная редакция.</w:t>
            </w:r>
          </w:p>
          <w:p w14:paraId="6F379108" w14:textId="769DE63A" w:rsidR="005305AA" w:rsidRPr="00D65331" w:rsidRDefault="005305AA" w:rsidP="00245B01">
            <w:pPr>
              <w:numPr>
                <w:ilvl w:val="0"/>
                <w:numId w:val="15"/>
              </w:numPr>
              <w:shd w:val="clear" w:color="auto" w:fill="FFFFFF"/>
              <w:autoSpaceDE w:val="0"/>
              <w:autoSpaceDN w:val="0"/>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"Водный кодекс Российской Ф</w:t>
            </w:r>
            <w:r w:rsidR="00E006BE" w:rsidRPr="00D65331">
              <w:rPr>
                <w:rFonts w:ascii="Times New Roman" w:eastAsia="Calibri" w:hAnsi="Times New Roman" w:cs="Times New Roman"/>
              </w:rPr>
              <w:t>едерации" от 03.06.2006 N 74-ФЗ</w:t>
            </w:r>
            <w:r w:rsidRPr="00D65331">
              <w:rPr>
                <w:rFonts w:ascii="Times New Roman" w:eastAsia="Calibri" w:hAnsi="Times New Roman" w:cs="Times New Roman"/>
              </w:rPr>
              <w:t xml:space="preserve"> Статьи 60 и 65</w:t>
            </w:r>
          </w:p>
          <w:p w14:paraId="10265E9E" w14:textId="5FBA16D2" w:rsidR="005305AA" w:rsidRPr="00D65331" w:rsidRDefault="005305AA"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lastRenderedPageBreak/>
              <w:t>Архитектурные решения должны быть выполнены с учетом современных тенденций проектирования аналогичных объектов на территории Российской Федерации и в мировой практике:</w:t>
            </w:r>
          </w:p>
          <w:p w14:paraId="2B088F7E" w14:textId="77777777"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Создание максимально комфортной среды, учитывающей разновозрастные, психологические и технологические особенности планируемых функциональных процессов;</w:t>
            </w:r>
          </w:p>
          <w:p w14:paraId="0275A22E" w14:textId="207A3D85"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Визуальная привлекательность</w:t>
            </w:r>
            <w:r w:rsidR="000E051D" w:rsidRPr="00D65331">
              <w:rPr>
                <w:rFonts w:ascii="Times New Roman" w:eastAsia="Times New Roman" w:hAnsi="Times New Roman" w:cs="Times New Roman"/>
              </w:rPr>
              <w:t>;</w:t>
            </w:r>
          </w:p>
          <w:p w14:paraId="75DB642C" w14:textId="1DED58A8"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Гармоничная интеграция в сложившуюся среду и природный ландшафт (учет сложившихся градостроительных решений, основных и второстепенных видовых точек восприятия, подходов, подъездов, ценных элементов архитектурной среды, рельефа и озелененных территорий);</w:t>
            </w:r>
          </w:p>
          <w:p w14:paraId="356EDCEE" w14:textId="7A895C33" w:rsidR="00491C47" w:rsidRPr="00D65331" w:rsidRDefault="00491C47"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Максимально возможное сохранение существующих зеленых насаждений;</w:t>
            </w:r>
          </w:p>
          <w:p w14:paraId="7C9EE54B" w14:textId="77777777"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Экологичность и энергоэффективность;</w:t>
            </w:r>
          </w:p>
          <w:p w14:paraId="76CF6202" w14:textId="77777777"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Рациональность и компактность планировочной структуры исходя из планируемых строительно-монтажных работ, эксплуатации;</w:t>
            </w:r>
          </w:p>
          <w:p w14:paraId="54CE381D" w14:textId="064B964B" w:rsidR="000E051D" w:rsidRPr="00D65331" w:rsidRDefault="005305AA" w:rsidP="00245B01">
            <w:pPr>
              <w:numPr>
                <w:ilvl w:val="0"/>
                <w:numId w:val="3"/>
              </w:numPr>
              <w:spacing w:after="0" w:line="240" w:lineRule="auto"/>
              <w:ind w:left="0" w:firstLine="0"/>
              <w:rPr>
                <w:rFonts w:ascii="Times New Roman" w:eastAsia="Times New Roman" w:hAnsi="Times New Roman" w:cs="Times New Roman"/>
              </w:rPr>
            </w:pPr>
            <w:r w:rsidRPr="00D65331">
              <w:rPr>
                <w:rFonts w:ascii="Times New Roman" w:eastAsia="Times New Roman" w:hAnsi="Times New Roman" w:cs="Times New Roman"/>
              </w:rPr>
              <w:t>Долговечность, ремонтопригодность и высокое качество применяемых материалов, покрытий, изделий, оборудования, мебели, составляющих элементов благоустройства. При выборе покрытий учитывать действующие нормативные документы, несущую способность покрытий, интенсивность потоков. Выбор покрытий обосновать проектом. Для элементов благоустройства применять современные, стойкие к внешним воздействиям, долговечные материалы</w:t>
            </w:r>
            <w:r w:rsidR="000E051D" w:rsidRPr="00D65331">
              <w:rPr>
                <w:rFonts w:ascii="Times New Roman" w:eastAsia="Times New Roman" w:hAnsi="Times New Roman" w:cs="Times New Roman"/>
              </w:rPr>
              <w:t>.</w:t>
            </w:r>
          </w:p>
          <w:p w14:paraId="68646243" w14:textId="11DFE12D" w:rsidR="005305AA" w:rsidRPr="00D65331" w:rsidRDefault="005305AA" w:rsidP="00245B01">
            <w:pPr>
              <w:numPr>
                <w:ilvl w:val="0"/>
                <w:numId w:val="3"/>
              </w:numPr>
              <w:spacing w:after="0" w:line="240" w:lineRule="auto"/>
              <w:ind w:left="0" w:firstLine="0"/>
              <w:rPr>
                <w:rFonts w:ascii="Times New Roman" w:eastAsia="Times New Roman" w:hAnsi="Times New Roman" w:cs="Times New Roman"/>
              </w:rPr>
            </w:pPr>
            <w:r w:rsidRPr="00D65331">
              <w:rPr>
                <w:rFonts w:ascii="Times New Roman" w:eastAsia="Times New Roman" w:hAnsi="Times New Roman" w:cs="Times New Roman"/>
              </w:rPr>
              <w:t>Согласовать выбор покрытий и внешний вид малых архитектурных форм с Заказчиком;</w:t>
            </w:r>
          </w:p>
          <w:p w14:paraId="6E1A83F2" w14:textId="77777777" w:rsidR="005305AA" w:rsidRPr="00D65331" w:rsidRDefault="005305AA" w:rsidP="00245B01">
            <w:pPr>
              <w:numPr>
                <w:ilvl w:val="0"/>
                <w:numId w:val="3"/>
              </w:numPr>
              <w:spacing w:after="0" w:line="240" w:lineRule="auto"/>
              <w:ind w:left="0" w:firstLine="0"/>
              <w:rPr>
                <w:rFonts w:ascii="Times New Roman" w:eastAsia="Times New Roman" w:hAnsi="Times New Roman" w:cs="Times New Roman"/>
              </w:rPr>
            </w:pPr>
            <w:r w:rsidRPr="00D65331">
              <w:rPr>
                <w:rFonts w:ascii="Times New Roman" w:eastAsia="Times New Roman" w:hAnsi="Times New Roman" w:cs="Times New Roman"/>
              </w:rPr>
              <w:t>При разработке транспортно-пешеходной схемы предусмотреть:</w:t>
            </w:r>
          </w:p>
          <w:p w14:paraId="0A44D26E" w14:textId="77777777" w:rsidR="005305AA" w:rsidRPr="00D65331" w:rsidRDefault="005305AA" w:rsidP="00245B01">
            <w:pPr>
              <w:numPr>
                <w:ilvl w:val="0"/>
                <w:numId w:val="14"/>
              </w:numPr>
              <w:spacing w:after="0" w:line="240" w:lineRule="auto"/>
              <w:ind w:left="0" w:firstLine="0"/>
              <w:rPr>
                <w:rFonts w:ascii="Times New Roman" w:eastAsia="Times New Roman" w:hAnsi="Times New Roman" w:cs="Times New Roman"/>
              </w:rPr>
            </w:pPr>
            <w:r w:rsidRPr="00D65331">
              <w:rPr>
                <w:rFonts w:ascii="Times New Roman" w:eastAsia="Times New Roman" w:hAnsi="Times New Roman" w:cs="Times New Roman"/>
              </w:rPr>
              <w:t xml:space="preserve">разделение потоков различного назначения, </w:t>
            </w:r>
          </w:p>
          <w:p w14:paraId="0D496EA7" w14:textId="1347BFB8" w:rsidR="005305AA" w:rsidRPr="00D65331" w:rsidRDefault="005305AA" w:rsidP="00245B01">
            <w:pPr>
              <w:numPr>
                <w:ilvl w:val="0"/>
                <w:numId w:val="14"/>
              </w:numPr>
              <w:spacing w:after="0" w:line="240" w:lineRule="auto"/>
              <w:ind w:left="0" w:firstLine="0"/>
              <w:rPr>
                <w:rFonts w:ascii="Times New Roman" w:eastAsia="Times New Roman" w:hAnsi="Times New Roman" w:cs="Times New Roman"/>
              </w:rPr>
            </w:pPr>
            <w:r w:rsidRPr="00D65331">
              <w:rPr>
                <w:rFonts w:ascii="Times New Roman" w:eastAsia="Times New Roman" w:hAnsi="Times New Roman" w:cs="Times New Roman"/>
              </w:rPr>
              <w:t>возможность подъезда техники в зависимости от эксплуатационных особенностей объекта, проезда специализированной уборочной и противопожарной техники</w:t>
            </w:r>
            <w:r w:rsidR="000E051D" w:rsidRPr="00D65331">
              <w:rPr>
                <w:rFonts w:ascii="Times New Roman" w:eastAsia="Times New Roman" w:hAnsi="Times New Roman" w:cs="Times New Roman"/>
              </w:rPr>
              <w:t>;</w:t>
            </w:r>
          </w:p>
          <w:p w14:paraId="4ACA2C84" w14:textId="0FAD1E02" w:rsidR="005305AA" w:rsidRPr="00D65331" w:rsidRDefault="005305AA" w:rsidP="00245B01">
            <w:pPr>
              <w:numPr>
                <w:ilvl w:val="0"/>
                <w:numId w:val="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Предусмотреть мероприятия по обеспечению доступа на территорию сквера для маломобильных групп населения</w:t>
            </w:r>
            <w:r w:rsidR="000E051D" w:rsidRPr="00D65331">
              <w:rPr>
                <w:rFonts w:ascii="Times New Roman" w:eastAsia="Times New Roman" w:hAnsi="Times New Roman" w:cs="Times New Roman"/>
              </w:rPr>
              <w:t>;</w:t>
            </w:r>
          </w:p>
          <w:p w14:paraId="4A1672A5" w14:textId="43524F37"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color w:val="000000"/>
              </w:rPr>
            </w:pPr>
            <w:r w:rsidRPr="00D65331">
              <w:rPr>
                <w:rFonts w:ascii="Times New Roman" w:eastAsia="Calibri" w:hAnsi="Times New Roman" w:cs="Times New Roman"/>
              </w:rPr>
              <w:t>При проектировании учесть необходимость приведения к единым отметкам крышек колодцев инженерных коммуникаций и газонов</w:t>
            </w:r>
            <w:r w:rsidR="00EE265A" w:rsidRPr="00D65331">
              <w:rPr>
                <w:rFonts w:ascii="Times New Roman" w:eastAsia="Calibri" w:hAnsi="Times New Roman" w:cs="Times New Roman"/>
              </w:rPr>
              <w:t xml:space="preserve"> (при наличие)</w:t>
            </w:r>
            <w:r w:rsidRPr="00D65331">
              <w:rPr>
                <w:rFonts w:ascii="Times New Roman" w:eastAsia="Calibri" w:hAnsi="Times New Roman" w:cs="Times New Roman"/>
              </w:rPr>
              <w:t>;</w:t>
            </w:r>
          </w:p>
          <w:p w14:paraId="651B03D6" w14:textId="2391B335"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color w:val="000000"/>
              </w:rPr>
            </w:pPr>
            <w:r w:rsidRPr="00D65331">
              <w:rPr>
                <w:rFonts w:ascii="Times New Roman" w:eastAsia="Calibri" w:hAnsi="Times New Roman" w:cs="Times New Roman"/>
              </w:rPr>
              <w:t xml:space="preserve">При разработке проекта повсеместно провести проработку организации оптимального функционального расположения пешеходных дорожек, исключающих появление «народных троп». Исключить наличие острых углов в местах сопряжения пешеходных дорожек, </w:t>
            </w:r>
            <w:r w:rsidRPr="00D65331">
              <w:rPr>
                <w:rFonts w:ascii="Times New Roman" w:eastAsia="Calibri" w:hAnsi="Times New Roman" w:cs="Times New Roman"/>
                <w:color w:val="000000"/>
              </w:rPr>
              <w:t xml:space="preserve">учитывать решения </w:t>
            </w:r>
            <w:r w:rsidRPr="00D65331">
              <w:rPr>
                <w:rFonts w:ascii="Times New Roman" w:eastAsia="Calibri" w:hAnsi="Times New Roman" w:cs="Times New Roman"/>
              </w:rPr>
              <w:t>концепции, существующие тропы и сложившиеся дорожки</w:t>
            </w:r>
            <w:r w:rsidR="00EE265A" w:rsidRPr="00D65331">
              <w:rPr>
                <w:rFonts w:ascii="Times New Roman" w:eastAsia="Calibri" w:hAnsi="Times New Roman" w:cs="Times New Roman"/>
              </w:rPr>
              <w:t>;</w:t>
            </w:r>
          </w:p>
          <w:p w14:paraId="17225A3A" w14:textId="1A74FF08"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color w:val="000000"/>
              </w:rPr>
            </w:pPr>
            <w:r w:rsidRPr="00D65331">
              <w:rPr>
                <w:rFonts w:ascii="Times New Roman" w:eastAsia="Calibri" w:hAnsi="Times New Roman" w:cs="Times New Roman"/>
              </w:rPr>
              <w:t>Предусмотреть обязательную разработку узлов и принципиальных схем сопряжения покрытий, монтажа МАФ и элементов инженерного оборудования в соответствующих разделах ПСД.</w:t>
            </w:r>
          </w:p>
          <w:p w14:paraId="674AF57B" w14:textId="7D6084BA"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В случае </w:t>
            </w:r>
            <w:r w:rsidR="00EE7501" w:rsidRPr="00D65331">
              <w:rPr>
                <w:rFonts w:ascii="Times New Roman" w:eastAsia="Calibri" w:hAnsi="Times New Roman" w:cs="Times New Roman"/>
              </w:rPr>
              <w:t>расположения элементов благоустройства</w:t>
            </w:r>
            <w:r w:rsidRPr="00D65331">
              <w:rPr>
                <w:rFonts w:ascii="Times New Roman" w:eastAsia="Calibri" w:hAnsi="Times New Roman" w:cs="Times New Roman"/>
              </w:rPr>
              <w:t xml:space="preserve"> по линиям сетей инженерных коммуникаций необходимо согласовать решения с балансодержателем инженерных сетей. Обязательное применение обечаек канализационных и прочих люков прямоугольной формы и их установка с выравниванием относительно рисунка мощения плитки</w:t>
            </w:r>
            <w:r w:rsidR="000E051D" w:rsidRPr="00D65331">
              <w:rPr>
                <w:rFonts w:ascii="Times New Roman" w:eastAsia="Calibri" w:hAnsi="Times New Roman" w:cs="Times New Roman"/>
              </w:rPr>
              <w:t>;</w:t>
            </w:r>
          </w:p>
          <w:p w14:paraId="67F69947" w14:textId="3622DE3B"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Исключить попадание грязи с газонов на тротуар за счет повышения пешеходных дорожек</w:t>
            </w:r>
            <w:r w:rsidR="000E051D" w:rsidRPr="00D65331">
              <w:rPr>
                <w:rFonts w:ascii="Times New Roman" w:eastAsia="Calibri" w:hAnsi="Times New Roman" w:cs="Times New Roman"/>
              </w:rPr>
              <w:t>;</w:t>
            </w:r>
          </w:p>
          <w:p w14:paraId="316D05F1" w14:textId="08BC0A2E" w:rsidR="00FD70D0"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Предусмотреть проектные решения по эффективному водоотводу с дорожных покрытий и площадок. Вся дождевая вода должна уходить самотеком в водоприемные решетки или на рельеф</w:t>
            </w:r>
            <w:r w:rsidR="000E051D" w:rsidRPr="00D65331">
              <w:rPr>
                <w:rFonts w:ascii="Times New Roman" w:eastAsia="Calibri" w:hAnsi="Times New Roman" w:cs="Times New Roman"/>
              </w:rPr>
              <w:t>;</w:t>
            </w:r>
          </w:p>
          <w:p w14:paraId="4621058E" w14:textId="30DF2C1A" w:rsidR="00A50C2C" w:rsidRPr="00D65331" w:rsidRDefault="00FD70D0" w:rsidP="00245B01">
            <w:pPr>
              <w:pStyle w:val="a3"/>
              <w:numPr>
                <w:ilvl w:val="0"/>
                <w:numId w:val="3"/>
              </w:numPr>
              <w:autoSpaceDE w:val="0"/>
              <w:autoSpaceDN w:val="0"/>
              <w:adjustRightInd w:val="0"/>
              <w:spacing w:after="0" w:line="240" w:lineRule="auto"/>
              <w:ind w:left="0" w:firstLine="0"/>
              <w:contextualSpacing w:val="0"/>
              <w:jc w:val="both"/>
              <w:rPr>
                <w:rFonts w:ascii="Times New Roman" w:eastAsia="Times New Roman" w:hAnsi="Times New Roman" w:cs="Times New Roman"/>
              </w:rPr>
            </w:pPr>
            <w:r w:rsidRPr="00D65331">
              <w:rPr>
                <w:rFonts w:ascii="Times New Roman" w:eastAsia="Calibri" w:hAnsi="Times New Roman" w:cs="Times New Roman"/>
              </w:rPr>
              <w:lastRenderedPageBreak/>
              <w:t>При выборе спортивного и игрового оборудования для детских площадок – отдавать приоритет натуральным цветам и природным материалам (дерево, камень)</w:t>
            </w:r>
          </w:p>
        </w:tc>
      </w:tr>
      <w:tr w:rsidR="005305AA" w:rsidRPr="00D65331" w14:paraId="2928E5AE" w14:textId="77777777" w:rsidTr="00C83237">
        <w:trPr>
          <w:trHeight w:val="195"/>
        </w:trPr>
        <w:tc>
          <w:tcPr>
            <w:tcW w:w="710" w:type="dxa"/>
          </w:tcPr>
          <w:p w14:paraId="34B35E00" w14:textId="38D67082" w:rsidR="005305AA" w:rsidRPr="00D65331" w:rsidRDefault="005305AA" w:rsidP="00245B01">
            <w:pPr>
              <w:pStyle w:val="a3"/>
              <w:numPr>
                <w:ilvl w:val="0"/>
                <w:numId w:val="49"/>
              </w:numPr>
              <w:spacing w:after="0" w:line="240" w:lineRule="auto"/>
              <w:ind w:left="0" w:firstLine="0"/>
              <w:contextualSpacing w:val="0"/>
              <w:jc w:val="center"/>
              <w:rPr>
                <w:rFonts w:ascii="Times New Roman" w:eastAsia="Times New Roman" w:hAnsi="Times New Roman" w:cs="Times New Roman"/>
              </w:rPr>
            </w:pPr>
          </w:p>
        </w:tc>
        <w:tc>
          <w:tcPr>
            <w:tcW w:w="2268" w:type="dxa"/>
          </w:tcPr>
          <w:p w14:paraId="6029FF3D"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bCs/>
                <w:spacing w:val="-4"/>
              </w:rPr>
              <w:t>Требования к мероприятиям по обеспечению доступа инвалидов и маломобильных групп населения</w:t>
            </w:r>
          </w:p>
        </w:tc>
        <w:tc>
          <w:tcPr>
            <w:tcW w:w="7087" w:type="dxa"/>
          </w:tcPr>
          <w:p w14:paraId="4631ADD0"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Раздел разработать в соответствии с требованиями:</w:t>
            </w:r>
          </w:p>
          <w:p w14:paraId="7AE5D88E"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СП 59.13330.2020. Доступность зданий и сооружений для маломобильных групп населения.</w:t>
            </w:r>
          </w:p>
          <w:p w14:paraId="5EB1B12D" w14:textId="348FCD08"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ОДМ 218.2.007-2011. Методические рекомендации по проектированию мероприятий по обеспечению доступа инвалидов к объектам дорожного хозяйства.2015 г.</w:t>
            </w:r>
          </w:p>
          <w:p w14:paraId="6B0A57E1" w14:textId="77777777" w:rsidR="008A5948" w:rsidRPr="00D65331" w:rsidRDefault="008A5948" w:rsidP="00245B01">
            <w:pPr>
              <w:autoSpaceDE w:val="0"/>
              <w:autoSpaceDN w:val="0"/>
              <w:adjustRightInd w:val="0"/>
              <w:spacing w:after="0" w:line="240" w:lineRule="auto"/>
              <w:rPr>
                <w:rFonts w:ascii="Times New Roman" w:eastAsia="Calibri" w:hAnsi="Times New Roman" w:cs="Times New Roman"/>
                <w:color w:val="000000"/>
              </w:rPr>
            </w:pPr>
            <w:r w:rsidRPr="00D65331">
              <w:rPr>
                <w:rFonts w:ascii="Times New Roman" w:eastAsia="Calibri" w:hAnsi="Times New Roman" w:cs="Times New Roman"/>
              </w:rPr>
              <w:t xml:space="preserve">- </w:t>
            </w:r>
            <w:r w:rsidRPr="00D65331">
              <w:rPr>
                <w:rFonts w:ascii="Times New Roman" w:eastAsia="Calibri" w:hAnsi="Times New Roman" w:cs="Times New Roman"/>
                <w:color w:val="000000"/>
              </w:rPr>
              <w:t xml:space="preserve">СП 35-101-2001 «Проектирование зданий и сооружений с учетом доступности для маломобильных групп населения», </w:t>
            </w:r>
          </w:p>
          <w:p w14:paraId="16F3FFB1" w14:textId="77777777" w:rsidR="008A5948" w:rsidRPr="00D65331" w:rsidRDefault="008A5948" w:rsidP="00245B01">
            <w:pPr>
              <w:autoSpaceDE w:val="0"/>
              <w:autoSpaceDN w:val="0"/>
              <w:adjustRightInd w:val="0"/>
              <w:spacing w:after="0" w:line="240" w:lineRule="auto"/>
              <w:rPr>
                <w:rFonts w:ascii="Times New Roman" w:eastAsia="Calibri" w:hAnsi="Times New Roman" w:cs="Times New Roman"/>
                <w:color w:val="000000"/>
              </w:rPr>
            </w:pPr>
            <w:r w:rsidRPr="00D65331">
              <w:rPr>
                <w:rFonts w:ascii="Times New Roman" w:eastAsia="Calibri" w:hAnsi="Times New Roman" w:cs="Times New Roman"/>
                <w:color w:val="000000"/>
              </w:rPr>
              <w:t>- ГОСТ Р 52131 - 2003 «Средства отображения информации знаковые для инвалидов»</w:t>
            </w:r>
          </w:p>
          <w:p w14:paraId="740F9BCB" w14:textId="3F7FD9CC"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Раздел должен содержать перечень мероприятий по обеспечению доступа инвалидов, в т.ч. предусмотреть:</w:t>
            </w:r>
          </w:p>
          <w:p w14:paraId="15D8B302"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Безбарьерные входы на Проектируемую территорию;</w:t>
            </w:r>
          </w:p>
          <w:p w14:paraId="35581BBC"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Установку пониженного бортового камня на перекрестках тротуаров и дорог до 0,04 м (при необходимости);</w:t>
            </w:r>
          </w:p>
          <w:p w14:paraId="102CC421" w14:textId="6B7FA215"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Ширину пешеходных дорожек не менее 2 м с продольным уклоном не более 5%;</w:t>
            </w:r>
          </w:p>
          <w:p w14:paraId="25044ADB" w14:textId="081122C8" w:rsidR="00707EBB" w:rsidRPr="00D65331" w:rsidRDefault="00707EBB" w:rsidP="00245B01">
            <w:pPr>
              <w:pStyle w:val="a3"/>
              <w:numPr>
                <w:ilvl w:val="0"/>
                <w:numId w:val="2"/>
              </w:numPr>
              <w:tabs>
                <w:tab w:val="left" w:pos="463"/>
              </w:tabs>
              <w:autoSpaceDE w:val="0"/>
              <w:autoSpaceDN w:val="0"/>
              <w:adjustRightInd w:val="0"/>
              <w:spacing w:after="0" w:line="240" w:lineRule="auto"/>
              <w:ind w:left="0" w:firstLine="0"/>
              <w:contextualSpacing w:val="0"/>
              <w:rPr>
                <w:rFonts w:ascii="Times New Roman" w:eastAsia="Calibri" w:hAnsi="Times New Roman" w:cs="Times New Roman"/>
                <w:color w:val="000000"/>
              </w:rPr>
            </w:pPr>
            <w:r w:rsidRPr="00D65331">
              <w:rPr>
                <w:rFonts w:ascii="Times New Roman" w:eastAsia="Calibri" w:hAnsi="Times New Roman" w:cs="Times New Roman"/>
                <w:color w:val="000000"/>
              </w:rPr>
              <w:t>Пешеходные дорожки и площадки выполнить в твердом покрытии;</w:t>
            </w:r>
          </w:p>
          <w:p w14:paraId="1B599F44" w14:textId="60E27067" w:rsidR="00707EBB" w:rsidRPr="00D65331" w:rsidRDefault="00707EBB" w:rsidP="00245B01">
            <w:pPr>
              <w:pStyle w:val="a3"/>
              <w:numPr>
                <w:ilvl w:val="0"/>
                <w:numId w:val="2"/>
              </w:numPr>
              <w:tabs>
                <w:tab w:val="left" w:pos="463"/>
              </w:tabs>
              <w:autoSpaceDE w:val="0"/>
              <w:autoSpaceDN w:val="0"/>
              <w:adjustRightInd w:val="0"/>
              <w:spacing w:after="0" w:line="240" w:lineRule="auto"/>
              <w:ind w:left="0" w:firstLine="0"/>
              <w:contextualSpacing w:val="0"/>
              <w:rPr>
                <w:rFonts w:ascii="Times New Roman" w:eastAsia="Calibri" w:hAnsi="Times New Roman" w:cs="Times New Roman"/>
                <w:color w:val="000000"/>
              </w:rPr>
            </w:pPr>
            <w:r w:rsidRPr="00D65331">
              <w:rPr>
                <w:rFonts w:ascii="Times New Roman" w:eastAsia="Calibri" w:hAnsi="Times New Roman" w:cs="Times New Roman"/>
                <w:color w:val="000000"/>
              </w:rPr>
              <w:t>вдоль участков с мягким покрытием предусмотреть дублирующие дорожки с твердым покрытием;</w:t>
            </w:r>
          </w:p>
          <w:p w14:paraId="4D3C383A" w14:textId="51F130B0" w:rsidR="00707EBB" w:rsidRPr="00D65331" w:rsidRDefault="00707EBB" w:rsidP="00245B01">
            <w:pPr>
              <w:pStyle w:val="a3"/>
              <w:numPr>
                <w:ilvl w:val="0"/>
                <w:numId w:val="2"/>
              </w:numPr>
              <w:tabs>
                <w:tab w:val="left" w:pos="463"/>
              </w:tabs>
              <w:autoSpaceDE w:val="0"/>
              <w:autoSpaceDN w:val="0"/>
              <w:adjustRightInd w:val="0"/>
              <w:spacing w:after="0" w:line="240" w:lineRule="auto"/>
              <w:ind w:left="0" w:firstLine="0"/>
              <w:contextualSpacing w:val="0"/>
              <w:rPr>
                <w:rFonts w:ascii="Times New Roman" w:eastAsia="Calibri" w:hAnsi="Times New Roman" w:cs="Times New Roman"/>
                <w:color w:val="000000"/>
              </w:rPr>
            </w:pPr>
            <w:r w:rsidRPr="00D65331">
              <w:rPr>
                <w:rFonts w:ascii="Times New Roman" w:eastAsia="Calibri" w:hAnsi="Times New Roman" w:cs="Times New Roman"/>
                <w:color w:val="000000"/>
              </w:rPr>
              <w:t>тактильные полосы вокруг препятствий на пешеходном пути (при необходимости);</w:t>
            </w:r>
          </w:p>
          <w:p w14:paraId="206CEEBF"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Высоту бортового камня вдоль пешеходных дорожек не менее 5 см (на опасных участках);</w:t>
            </w:r>
          </w:p>
          <w:p w14:paraId="0E0FD72D"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Пандусы и съезды при перепадах высот (при необходимости);</w:t>
            </w:r>
          </w:p>
          <w:p w14:paraId="10BE9F42"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Места для инвалидов на кресле-коляске не менее 1,5 х 1,5 м в карманах для установки скамей;</w:t>
            </w:r>
          </w:p>
          <w:p w14:paraId="517FA6A5" w14:textId="77777777" w:rsidR="005305AA" w:rsidRPr="00D65331" w:rsidRDefault="005305AA" w:rsidP="00245B01">
            <w:pPr>
              <w:numPr>
                <w:ilvl w:val="0"/>
                <w:numId w:val="2"/>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Лестницы, ведущие к многоуровневым дорожкам, должны быть продублированы пандусами с противоскользящим покрытием.</w:t>
            </w:r>
          </w:p>
        </w:tc>
      </w:tr>
      <w:tr w:rsidR="005305AA" w:rsidRPr="00D65331" w14:paraId="55A745F2" w14:textId="77777777" w:rsidTr="00C83237">
        <w:trPr>
          <w:trHeight w:val="195"/>
        </w:trPr>
        <w:tc>
          <w:tcPr>
            <w:tcW w:w="710" w:type="dxa"/>
            <w:shd w:val="clear" w:color="auto" w:fill="FFFFFF"/>
          </w:tcPr>
          <w:p w14:paraId="2100009B" w14:textId="15A70272"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1823FD39" w14:textId="77777777"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bCs/>
                <w:spacing w:val="-4"/>
              </w:rPr>
              <w:t>Основные требования к конструктивным решениям</w:t>
            </w:r>
          </w:p>
        </w:tc>
        <w:tc>
          <w:tcPr>
            <w:tcW w:w="7087" w:type="dxa"/>
            <w:vAlign w:val="center"/>
          </w:tcPr>
          <w:p w14:paraId="37B62F0D" w14:textId="034044B3" w:rsidR="005305AA" w:rsidRPr="00D65331" w:rsidRDefault="005305AA" w:rsidP="00245B01">
            <w:pPr>
              <w:numPr>
                <w:ilvl w:val="0"/>
                <w:numId w:val="17"/>
              </w:numPr>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Конструктивные решения выполнить в соответствии с настоящим техническим заданием и требованиями действующих законодательных актов и норм</w:t>
            </w:r>
            <w:r w:rsidR="00F73E0F" w:rsidRPr="00D65331">
              <w:rPr>
                <w:rFonts w:ascii="Times New Roman" w:eastAsia="Calibri" w:hAnsi="Times New Roman" w:cs="Times New Roman"/>
              </w:rPr>
              <w:t>.</w:t>
            </w:r>
          </w:p>
          <w:p w14:paraId="6337DA2A" w14:textId="77777777" w:rsidR="005305AA" w:rsidRPr="00D65331" w:rsidRDefault="005305AA" w:rsidP="00245B01">
            <w:pPr>
              <w:numPr>
                <w:ilvl w:val="0"/>
                <w:numId w:val="17"/>
              </w:numPr>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При разработке раздела использовать информацию технических отчетов геодезических и геологических изысканий, конструктивные решения выполнить с учетом сведений о топографических, метеорологических и климатических условиях территории благоустройства.</w:t>
            </w:r>
          </w:p>
          <w:p w14:paraId="70B9724B" w14:textId="77777777" w:rsidR="005305AA" w:rsidRPr="00D65331" w:rsidRDefault="005305AA" w:rsidP="00245B01">
            <w:pPr>
              <w:numPr>
                <w:ilvl w:val="0"/>
                <w:numId w:val="17"/>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Обосновать применяемые конструкции покрытий расчётами по ОДН 218.046-01 «Проектирование нежестких дорожных одежд» и Методическим рекомендациям (взамен ВСН 197-91) по проектированию жестких дорожных одежд Минтранса России N ОС-1066-р от 03.12.2003 г.</w:t>
            </w:r>
          </w:p>
          <w:p w14:paraId="15629CD0" w14:textId="77777777" w:rsidR="005305AA" w:rsidRPr="00D65331" w:rsidRDefault="005305AA" w:rsidP="00245B01">
            <w:pPr>
              <w:numPr>
                <w:ilvl w:val="0"/>
                <w:numId w:val="17"/>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Размеры и габариты дорожек из плитки и брусчатки наносить с учётом ширины плиточного шва. Шов рассчитать в зависимости от толщины плитки и необходимой и достаточной засыпки.</w:t>
            </w:r>
          </w:p>
          <w:p w14:paraId="03268AE4" w14:textId="77777777" w:rsidR="005305AA" w:rsidRPr="00D65331" w:rsidRDefault="005305AA" w:rsidP="00245B01">
            <w:pPr>
              <w:numPr>
                <w:ilvl w:val="0"/>
                <w:numId w:val="17"/>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При использовании бетонных оснований в конструкции покрытий рассчитать деформационные швы растяжения или сжатия. Данные швы отразить на отдельном чертеже (допускается на «Плане покрытия»). Рассчитать устройство шва (сжатия/растяжения) с применением современных технологий и материалов. </w:t>
            </w:r>
          </w:p>
          <w:p w14:paraId="78AB108F" w14:textId="77777777" w:rsidR="005305AA" w:rsidRPr="00D65331" w:rsidRDefault="005305AA" w:rsidP="00245B01">
            <w:pPr>
              <w:numPr>
                <w:ilvl w:val="0"/>
                <w:numId w:val="17"/>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Указать в проектной документации коэффициент уплотнения материалов для обратной засыпки.</w:t>
            </w:r>
          </w:p>
        </w:tc>
      </w:tr>
      <w:tr w:rsidR="005305AA" w:rsidRPr="00D65331" w14:paraId="33A4715A" w14:textId="77777777" w:rsidTr="00C83237">
        <w:trPr>
          <w:trHeight w:val="195"/>
        </w:trPr>
        <w:tc>
          <w:tcPr>
            <w:tcW w:w="710" w:type="dxa"/>
            <w:shd w:val="clear" w:color="auto" w:fill="FFFFFF"/>
          </w:tcPr>
          <w:p w14:paraId="0D333965" w14:textId="43159360"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012DA16D" w14:textId="77777777" w:rsidR="005305AA" w:rsidRPr="00D65331" w:rsidRDefault="005305AA" w:rsidP="00245B01">
            <w:pPr>
              <w:widowControl w:val="0"/>
              <w:shd w:val="clear" w:color="auto" w:fill="FFFFFF"/>
              <w:autoSpaceDE w:val="0"/>
              <w:autoSpaceDN w:val="0"/>
              <w:adjustRightInd w:val="0"/>
              <w:spacing w:after="0" w:line="240" w:lineRule="auto"/>
              <w:ind w:right="245"/>
              <w:rPr>
                <w:rFonts w:ascii="Times New Roman" w:eastAsia="Times New Roman" w:hAnsi="Times New Roman" w:cs="Times New Roman"/>
              </w:rPr>
            </w:pPr>
            <w:r w:rsidRPr="00D65331">
              <w:rPr>
                <w:rFonts w:ascii="Times New Roman" w:eastAsia="Times New Roman" w:hAnsi="Times New Roman" w:cs="Times New Roman"/>
                <w:bCs/>
                <w:iCs/>
                <w:spacing w:val="-4"/>
              </w:rPr>
              <w:t>Требования к инженерным решениям</w:t>
            </w:r>
          </w:p>
        </w:tc>
        <w:tc>
          <w:tcPr>
            <w:tcW w:w="7087" w:type="dxa"/>
            <w:vAlign w:val="center"/>
          </w:tcPr>
          <w:p w14:paraId="7419146C" w14:textId="77777777" w:rsidR="00311EBD" w:rsidRPr="00D65331" w:rsidRDefault="00311EBD"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Calibri" w:hAnsi="Times New Roman" w:cs="Times New Roman"/>
              </w:rPr>
              <w:t>Проектом должно быть предусмотрено повсеместное современное функциональное освещение территории в границах проектирования. Проект наружного освещения должен быть согласован с Заказчиком.</w:t>
            </w:r>
          </w:p>
          <w:p w14:paraId="4E967BE2" w14:textId="4C38E320" w:rsidR="005305AA" w:rsidRPr="00D65331" w:rsidRDefault="005305AA" w:rsidP="00245B01">
            <w:pPr>
              <w:numPr>
                <w:ilvl w:val="0"/>
                <w:numId w:val="1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Разработать документацию по инженерным системам и оборудованию в соответствии с требованиями действующих норм и правил и техническими условиями на подключение к соответствующим инженерным сетям с оборудованием узлов учета.</w:t>
            </w:r>
          </w:p>
          <w:p w14:paraId="7E1B6A29" w14:textId="77777777" w:rsidR="005305AA" w:rsidRPr="00D65331" w:rsidRDefault="005305AA" w:rsidP="00245B01">
            <w:pPr>
              <w:widowControl w:val="0"/>
              <w:numPr>
                <w:ilvl w:val="0"/>
                <w:numId w:val="18"/>
              </w:numPr>
              <w:autoSpaceDE w:val="0"/>
              <w:autoSpaceDN w:val="0"/>
              <w:adjustRightInd w:val="0"/>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kern w:val="1"/>
                <w:lang w:eastAsia="hi-IN" w:bidi="hi-IN"/>
              </w:rPr>
              <w:t>Применить современные и энергосберегающие технологии, оборудование и материалы импортного и (или) отечественного производства.</w:t>
            </w:r>
          </w:p>
          <w:p w14:paraId="7CC4A31F" w14:textId="77777777" w:rsidR="005305AA" w:rsidRPr="00D65331" w:rsidRDefault="005305AA" w:rsidP="00245B01">
            <w:pPr>
              <w:numPr>
                <w:ilvl w:val="0"/>
                <w:numId w:val="1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Все применяемые материалы, изделия, конструкции и оборудование, подлежащие сертификации в соответствии с постановлением </w:t>
            </w:r>
            <w:r w:rsidRPr="00E66427">
              <w:rPr>
                <w:rFonts w:ascii="Times New Roman" w:eastAsia="Calibri" w:hAnsi="Times New Roman" w:cs="Times New Roman"/>
              </w:rPr>
              <w:t>Правительства РФ от 01.12.2009 N 982 (ред. от 26.09.2016)</w:t>
            </w:r>
            <w:r w:rsidRPr="00D65331">
              <w:rPr>
                <w:rFonts w:ascii="Times New Roman" w:eastAsia="Calibri" w:hAnsi="Times New Roman" w:cs="Times New Roman"/>
              </w:rPr>
              <w:t xml:space="preserve">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должны быть обеспечены сертификатами соответствия.</w:t>
            </w:r>
          </w:p>
          <w:p w14:paraId="1EB2E2C3" w14:textId="77777777" w:rsidR="005305AA" w:rsidRPr="00D65331" w:rsidRDefault="005305AA" w:rsidP="00245B01">
            <w:pPr>
              <w:numPr>
                <w:ilvl w:val="0"/>
                <w:numId w:val="1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До начала разработки проектной документации получить технические условия на подключение к сетям инженерно-технического обеспечения.</w:t>
            </w:r>
          </w:p>
          <w:p w14:paraId="4FB2081D" w14:textId="77777777" w:rsidR="005305AA" w:rsidRPr="00D65331" w:rsidRDefault="005305AA" w:rsidP="00245B01">
            <w:pPr>
              <w:numPr>
                <w:ilvl w:val="0"/>
                <w:numId w:val="1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Запрос технических условий осуществляет Подрядчик.</w:t>
            </w:r>
          </w:p>
          <w:p w14:paraId="7BEE1FFE" w14:textId="77777777" w:rsidR="005305AA" w:rsidRPr="00D65331" w:rsidRDefault="005305AA" w:rsidP="00245B01">
            <w:pPr>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Электроснабжение:</w:t>
            </w:r>
          </w:p>
          <w:p w14:paraId="49812820"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Подраздел разработать в соответствии с требованиями:</w:t>
            </w:r>
          </w:p>
          <w:p w14:paraId="7AED1EA0"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ПУЭ изд.6, изд.7. Правила устройства электроустановок.</w:t>
            </w:r>
          </w:p>
          <w:p w14:paraId="68F133F4"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СП 76.13330.2016 «Электротехнические устройства».</w:t>
            </w:r>
          </w:p>
          <w:p w14:paraId="08630EDB"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СН 541-82 Инструкция по проектированию наружного освещения городов, поселков и сельских поселений.</w:t>
            </w:r>
          </w:p>
          <w:p w14:paraId="5B3D9AA9"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СНиП 12-03-2001. Часть 1 "Безопасность труда в строительстве".</w:t>
            </w:r>
          </w:p>
          <w:p w14:paraId="65631A96"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РУМ 2003-2006. Руководящие материалы по проектированию распределительных электрических сетей.</w:t>
            </w:r>
          </w:p>
          <w:p w14:paraId="25FFDA7D"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СП 76.13330.2016. Монтаж электротехнических устройств и "Электротехнические устройства".</w:t>
            </w:r>
          </w:p>
          <w:p w14:paraId="636DB9C3"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Систему электроснабжения запроектировать в соответствии с полученными техническими условиями владельца сетей.</w:t>
            </w:r>
          </w:p>
          <w:p w14:paraId="037C4B34"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В подразделе предусмотреть:</w:t>
            </w:r>
          </w:p>
          <w:p w14:paraId="7313BB59"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Решения по наружному освещению территории благоустройства.</w:t>
            </w:r>
          </w:p>
          <w:p w14:paraId="57074B87"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Количество электроприемников, их установленную и расчетную мощности принять в соответствии с проектом.</w:t>
            </w:r>
          </w:p>
          <w:p w14:paraId="4DE9602B"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Предусмотреть проектные решения по компенсации реактивной мощности, релейной защите, управлению, автоматизации и диспетчеризации системы электроснабжения, мероприятия по экономии электроэнергии, по заземлению (занулению) и молниезащите (при необходимости).</w:t>
            </w:r>
          </w:p>
          <w:p w14:paraId="0D1B4191"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Тип, класс проводов и осветительной арматуры, которые подлежат применению при строительстве объекта, определить расчетом.</w:t>
            </w:r>
          </w:p>
          <w:p w14:paraId="69AF1963" w14:textId="77777777" w:rsidR="005305AA" w:rsidRPr="00D65331" w:rsidRDefault="005305AA" w:rsidP="00245B01">
            <w:pPr>
              <w:numPr>
                <w:ilvl w:val="0"/>
                <w:numId w:val="6"/>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Комплекс мероприятий по молниезащите и заземлению должен отвечать требованиям: ВСН480-86, ГОСТ 12.1.030-81, ГОСТ 12.3.032-84, </w:t>
            </w:r>
            <w:r w:rsidRPr="00D65331">
              <w:rPr>
                <w:rFonts w:ascii="Times New Roman" w:hAnsi="Times New Roman" w:cs="Times New Roman"/>
                <w:shd w:val="clear" w:color="auto" w:fill="FFFFFF"/>
              </w:rPr>
              <w:t>ГОСТ Р 50571-4-44-2011/МЭК 60364-4-44:2007</w:t>
            </w:r>
            <w:r w:rsidRPr="00D65331">
              <w:rPr>
                <w:rFonts w:ascii="Times New Roman" w:eastAsia="Calibri" w:hAnsi="Times New Roman" w:cs="Times New Roman"/>
              </w:rPr>
              <w:t xml:space="preserve">, </w:t>
            </w:r>
            <w:r w:rsidRPr="00D65331">
              <w:rPr>
                <w:rFonts w:ascii="Times New Roman" w:hAnsi="Times New Roman" w:cs="Times New Roman"/>
                <w:shd w:val="clear" w:color="auto" w:fill="FFFFFF"/>
              </w:rPr>
              <w:t>ГОСТ Р 50571.5.54-2013/</w:t>
            </w:r>
            <w:r w:rsidRPr="00D65331">
              <w:rPr>
                <w:rFonts w:ascii="Times New Roman" w:hAnsi="Times New Roman" w:cs="Times New Roman"/>
              </w:rPr>
              <w:br/>
            </w:r>
            <w:r w:rsidRPr="00D65331">
              <w:rPr>
                <w:rFonts w:ascii="Times New Roman" w:hAnsi="Times New Roman" w:cs="Times New Roman"/>
                <w:shd w:val="clear" w:color="auto" w:fill="FFFFFF"/>
              </w:rPr>
              <w:t>МЭК 60364-5-54:2011</w:t>
            </w:r>
            <w:r w:rsidRPr="00D65331">
              <w:rPr>
                <w:rFonts w:ascii="Times New Roman" w:eastAsia="Calibri" w:hAnsi="Times New Roman" w:cs="Times New Roman"/>
              </w:rPr>
              <w:t xml:space="preserve">, ГОСТ 30331.1–2013. Выполнить проект заземления и системы уравнивания потенциалов с расчетом заземляющего устройства. Систему заземления выполнить, согласно требованиям ПЭУ изд. 6 и 7. Сечение и тип проводников системы уравнивания потенциалов определить проектом. В рабочей документации предоставить план прокладки проводников основной системы уравнивания потенциалов с указанием точек присоединения к </w:t>
            </w:r>
            <w:r w:rsidRPr="00D65331">
              <w:rPr>
                <w:rFonts w:ascii="Times New Roman" w:eastAsia="Calibri" w:hAnsi="Times New Roman" w:cs="Times New Roman"/>
              </w:rPr>
              <w:lastRenderedPageBreak/>
              <w:t>проводящим частям. Указать тип, сечение проводников, способ монтажа (заложить необходимые материалы в спецификацию).</w:t>
            </w:r>
          </w:p>
          <w:p w14:paraId="7D6DD044" w14:textId="430296A5" w:rsidR="005305AA" w:rsidRPr="00D65331" w:rsidRDefault="005305AA" w:rsidP="00245B01">
            <w:pPr>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Электроосвещение и силовое электрооборудование:</w:t>
            </w:r>
          </w:p>
          <w:p w14:paraId="1F1771F7"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Электротехническая часть проекта должна быть выполнена в соответствии с техническими условиями электросетевой организации, а также действующей на территории РФ нормативной документацией: ПУЭ, СНиП, СанПиН и др.</w:t>
            </w:r>
          </w:p>
          <w:p w14:paraId="617BD297"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Проектом должно предусматриваться создание энергосистемы для обеспечения электроснабжения объекта.</w:t>
            </w:r>
          </w:p>
          <w:p w14:paraId="664ADE18"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Предлагаемое проектом электросиловое и электротехническое оборудование, материалы в обязательном порядке должны быть сертифицированы и рекомендованы к применению в РФ.</w:t>
            </w:r>
          </w:p>
          <w:p w14:paraId="6137267E"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Учет электроэнергии выполнить в соответствии с действующей нормативной документацией.</w:t>
            </w:r>
          </w:p>
          <w:p w14:paraId="1BCC9F92" w14:textId="4B27A25C"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Типы светильников для всех объектов принять в зависимости от характеристик объектов.</w:t>
            </w:r>
          </w:p>
          <w:p w14:paraId="7E9655E8" w14:textId="70D4BC86" w:rsidR="00A83A82" w:rsidRPr="00D65331" w:rsidRDefault="000E051D" w:rsidP="00245B01">
            <w:pPr>
              <w:pStyle w:val="a3"/>
              <w:numPr>
                <w:ilvl w:val="0"/>
                <w:numId w:val="7"/>
              </w:numPr>
              <w:spacing w:after="0" w:line="240" w:lineRule="auto"/>
              <w:ind w:left="0" w:firstLine="0"/>
              <w:contextualSpacing w:val="0"/>
              <w:jc w:val="both"/>
              <w:rPr>
                <w:rFonts w:ascii="Times New Roman" w:eastAsia="Calibri" w:hAnsi="Times New Roman" w:cs="Times New Roman"/>
                <w:u w:val="single"/>
              </w:rPr>
            </w:pPr>
            <w:r w:rsidRPr="00D65331">
              <w:rPr>
                <w:rFonts w:ascii="Times New Roman" w:eastAsia="Calibri" w:hAnsi="Times New Roman" w:cs="Times New Roman"/>
              </w:rPr>
              <w:t xml:space="preserve">Типы </w:t>
            </w:r>
            <w:proofErr w:type="gramStart"/>
            <w:r w:rsidRPr="00D65331">
              <w:rPr>
                <w:rFonts w:ascii="Times New Roman" w:eastAsia="Calibri" w:hAnsi="Times New Roman" w:cs="Times New Roman"/>
              </w:rPr>
              <w:t xml:space="preserve">светильников </w:t>
            </w:r>
            <w:r w:rsidR="00491238" w:rsidRPr="00D65331">
              <w:rPr>
                <w:rFonts w:ascii="Times New Roman" w:eastAsia="Calibri" w:hAnsi="Times New Roman" w:cs="Times New Roman"/>
              </w:rPr>
              <w:t xml:space="preserve"> применить</w:t>
            </w:r>
            <w:proofErr w:type="gramEnd"/>
            <w:r w:rsidR="00491238" w:rsidRPr="00D65331">
              <w:rPr>
                <w:rFonts w:ascii="Times New Roman" w:eastAsia="Calibri" w:hAnsi="Times New Roman" w:cs="Times New Roman"/>
              </w:rPr>
              <w:t xml:space="preserve"> в соответствии </w:t>
            </w:r>
            <w:r w:rsidR="006A6A03" w:rsidRPr="00D65331">
              <w:rPr>
                <w:rFonts w:ascii="Times New Roman" w:eastAsia="Times New Roman" w:hAnsi="Times New Roman" w:cs="Times New Roman"/>
                <w:color w:val="000000"/>
              </w:rPr>
              <w:t>с письмом от автора концепции парка Долины Уюта (с рекомендациями по выбору общих малых архитектурных форм, оборудования по электроосвещению)</w:t>
            </w:r>
          </w:p>
          <w:p w14:paraId="141257D1"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В качестве осветительных приборов использовать светильники с энергосберегающими элементами, например, светодиодами. </w:t>
            </w:r>
          </w:p>
          <w:p w14:paraId="1EBFB41C"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Перед внесением в проект светового оборудования, согласовать цены на оборудование с Заказчиком. Для согласования оборудования предоставить не менее трех КП.</w:t>
            </w:r>
          </w:p>
          <w:p w14:paraId="3B6D5F14"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Трассировку кабелей определить проектом в соответствии с утвержденными планировочными решениями территории.</w:t>
            </w:r>
          </w:p>
          <w:p w14:paraId="6DE551FD"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Для электроснабжения здания выполнить расчет по выбору сечения кабельной продукции (сечение должно быть подтверждено расчетом, но не менее указанного в ПУЭ)</w:t>
            </w:r>
          </w:p>
          <w:p w14:paraId="11873AF1" w14:textId="77777777"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Times New Roman" w:hAnsi="Times New Roman" w:cs="Times New Roman"/>
                <w:shd w:val="clear" w:color="auto" w:fill="FFFFFF"/>
              </w:rPr>
              <w:t xml:space="preserve">На </w:t>
            </w:r>
            <w:r w:rsidRPr="00D65331">
              <w:rPr>
                <w:rFonts w:ascii="Times New Roman" w:eastAsia="Calibri" w:hAnsi="Times New Roman" w:cs="Times New Roman"/>
              </w:rPr>
              <w:t xml:space="preserve">все распределительные шкафы предоставить сборочные спецификации и схемы, указать каким образом выполняются соединения внутри щитов, с указанием типа и сечения проводников, применить для </w:t>
            </w:r>
            <w:proofErr w:type="spellStart"/>
            <w:r w:rsidRPr="00D65331">
              <w:rPr>
                <w:rFonts w:ascii="Times New Roman" w:eastAsia="Calibri" w:hAnsi="Times New Roman" w:cs="Times New Roman"/>
              </w:rPr>
              <w:t>рассключения</w:t>
            </w:r>
            <w:proofErr w:type="spellEnd"/>
            <w:r w:rsidRPr="00D65331">
              <w:rPr>
                <w:rFonts w:ascii="Times New Roman" w:eastAsia="Calibri" w:hAnsi="Times New Roman" w:cs="Times New Roman"/>
              </w:rPr>
              <w:t xml:space="preserve"> автоматических выключателей гребенчатые изолированные шины. Определить проектом тип и сечение проводников, заземляющих шкафов. Степень защиты шкафов не ниже IP54</w:t>
            </w:r>
          </w:p>
          <w:p w14:paraId="0BECF5E9" w14:textId="53CE6E4F" w:rsidR="005305AA" w:rsidRPr="00D65331" w:rsidRDefault="005305AA" w:rsidP="00245B01">
            <w:pPr>
              <w:numPr>
                <w:ilvl w:val="0"/>
                <w:numId w:val="7"/>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Для дополнительной защиты человека от поражения электрическим током предусмотреть установку УЗО с током утечки не более 30 мА согласно требованиям ПУЭ</w:t>
            </w:r>
          </w:p>
          <w:p w14:paraId="316A9D53" w14:textId="77777777" w:rsidR="00491238" w:rsidRPr="00D65331" w:rsidRDefault="00491238" w:rsidP="00245B01">
            <w:pPr>
              <w:spacing w:after="0" w:line="240" w:lineRule="auto"/>
              <w:jc w:val="both"/>
              <w:rPr>
                <w:rFonts w:ascii="Times New Roman" w:eastAsia="Calibri" w:hAnsi="Times New Roman" w:cs="Times New Roman"/>
              </w:rPr>
            </w:pPr>
          </w:p>
          <w:p w14:paraId="1CA2B4A1" w14:textId="77777777" w:rsidR="005305AA" w:rsidRPr="00D65331" w:rsidRDefault="005305AA" w:rsidP="00245B01">
            <w:pPr>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Дренаж</w:t>
            </w:r>
            <w:r w:rsidRPr="00D65331">
              <w:rPr>
                <w:rFonts w:ascii="Times New Roman" w:eastAsia="Calibri" w:hAnsi="Times New Roman" w:cs="Times New Roman"/>
                <w:u w:val="single"/>
                <w:lang w:val="en-US"/>
              </w:rPr>
              <w:t xml:space="preserve">. </w:t>
            </w:r>
            <w:r w:rsidRPr="00D65331">
              <w:rPr>
                <w:rFonts w:ascii="Times New Roman" w:eastAsia="Calibri" w:hAnsi="Times New Roman" w:cs="Times New Roman"/>
                <w:u w:val="single"/>
              </w:rPr>
              <w:t>Водоотведение. Гидротехнические мероприятия:</w:t>
            </w:r>
          </w:p>
          <w:p w14:paraId="28F834D2" w14:textId="77777777" w:rsidR="005305AA" w:rsidRPr="00D65331" w:rsidRDefault="005305AA" w:rsidP="00245B01">
            <w:pPr>
              <w:spacing w:after="0" w:line="240" w:lineRule="auto"/>
              <w:jc w:val="both"/>
              <w:rPr>
                <w:rFonts w:ascii="Times New Roman" w:eastAsia="Calibri" w:hAnsi="Times New Roman" w:cs="Times New Roman"/>
                <w:u w:val="single"/>
              </w:rPr>
            </w:pPr>
          </w:p>
          <w:p w14:paraId="550F15D5"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Подраздел разработать в соответствии с требованиями:</w:t>
            </w:r>
          </w:p>
          <w:p w14:paraId="3EC57966"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СП 40-102-2000 «Проектирование и монтаж трубопроводов систем водоснабжения и канализации из полимерных материалов».</w:t>
            </w:r>
          </w:p>
          <w:p w14:paraId="38CF22E9"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ТМП 902-09-46.88 «Камеры и колодцы дождевой канализации».</w:t>
            </w:r>
          </w:p>
          <w:p w14:paraId="7D7B0AD9"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Систему водоотведения запроектировать в соответствии с полученными техническими условиями владельца сетей.</w:t>
            </w:r>
          </w:p>
          <w:p w14:paraId="745C2E99"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В разделе предусмотреть решения в отношении водоотведения и ливневой канализации с учетом среднегодового объема дождевых стоков.</w:t>
            </w:r>
          </w:p>
          <w:p w14:paraId="0F74A8E2"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Предусмотреть решения по отводу ливневых и талых вод с учетом сложившихся топографических, инженерно-геологических, гидрогеологических, метеорологических и климатических условий земельного участка (принять во внимание заболачиваемость территории), сведений о прочностных и деформационных характеристиках грунта. </w:t>
            </w:r>
          </w:p>
          <w:p w14:paraId="097F9EFA"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lastRenderedPageBreak/>
              <w:t>Отведение ливневых и талых вод предусмотреть без создания инженерных систем водостоков и ливневой сети канализации.</w:t>
            </w:r>
          </w:p>
          <w:p w14:paraId="00028B21" w14:textId="77777777" w:rsidR="005305AA" w:rsidRPr="00D65331" w:rsidRDefault="005305AA" w:rsidP="00245B01">
            <w:pPr>
              <w:numPr>
                <w:ilvl w:val="0"/>
                <w:numId w:val="8"/>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shd w:val="clear" w:color="auto" w:fill="FFFFFF"/>
              </w:rPr>
              <w:t>Предусмотреть мероприятия по дренированию территории, необходимые для комфортного использования территории посетителями.</w:t>
            </w:r>
          </w:p>
          <w:p w14:paraId="7CA02E34" w14:textId="77777777" w:rsidR="005305AA" w:rsidRPr="00D65331" w:rsidRDefault="005305AA" w:rsidP="00245B01">
            <w:pPr>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Видеонаблюдение:</w:t>
            </w:r>
          </w:p>
          <w:p w14:paraId="28196A18" w14:textId="77777777" w:rsidR="005305AA" w:rsidRPr="00D65331" w:rsidRDefault="005305AA" w:rsidP="00245B01">
            <w:pPr>
              <w:spacing w:after="0" w:line="240" w:lineRule="auto"/>
              <w:jc w:val="both"/>
              <w:rPr>
                <w:rFonts w:ascii="Times New Roman" w:eastAsia="Calibri" w:hAnsi="Times New Roman" w:cs="Times New Roman"/>
                <w:u w:val="single"/>
              </w:rPr>
            </w:pPr>
          </w:p>
          <w:p w14:paraId="7207DD07"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Подраздел разработать в соответствии с требованиями:</w:t>
            </w:r>
          </w:p>
          <w:p w14:paraId="32B74C3B"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ПУЭ изд.7 «Правила устройства электроустановок».</w:t>
            </w:r>
          </w:p>
          <w:p w14:paraId="3CF4427C"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ГОСТ Р 51558-2014 «Системы охранные телевизионные. Общие технические требования и методы испытаний».</w:t>
            </w:r>
          </w:p>
          <w:p w14:paraId="01A75ABB"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Предусмотреть систему круглосуточного видеоконтроля прилегающей территории и помещений.</w:t>
            </w:r>
          </w:p>
          <w:p w14:paraId="0C505695"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Оборудование охранного видеонаблюдения должно включать в себя наружные стационарные камеры цветного изображения, наружные купольные цветные видеокамеры, центральное оборудование – видеомониторы и аппаратуру </w:t>
            </w:r>
            <w:proofErr w:type="spellStart"/>
            <w:r w:rsidRPr="00D65331">
              <w:rPr>
                <w:rFonts w:ascii="Times New Roman" w:eastAsia="Calibri" w:hAnsi="Times New Roman" w:cs="Times New Roman"/>
              </w:rPr>
              <w:t>видеорегистрации</w:t>
            </w:r>
            <w:proofErr w:type="spellEnd"/>
            <w:r w:rsidRPr="00D65331">
              <w:rPr>
                <w:rFonts w:ascii="Times New Roman" w:eastAsia="Calibri" w:hAnsi="Times New Roman" w:cs="Times New Roman"/>
              </w:rPr>
              <w:t xml:space="preserve"> для просмотра текущих или записанных видеоизображений в полноэкранном или мультиплексированном режимах со сроком хранения видеоданных не менее 30 суток.</w:t>
            </w:r>
          </w:p>
          <w:p w14:paraId="011650C6"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Места установки и расположения камер определить с учетом функционального назначения площадок и дорожек на территории с учетом согласования рабочей группой по рассмотрению вопросов создания и развития системы технологического обеспечения региональной общественной безопасности и оперативного управления. </w:t>
            </w:r>
          </w:p>
          <w:p w14:paraId="50257536"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 Наружные стационарные видеокамеры оборудовать климатическими кожухами, обеспечивающими работу оборудования при любых погодных условиях. Видеокамеры оснастить объективами с различными характеристиками в соответствии с требуемым углом обзора и местом установки в соответствии с общими техническими требованиями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w:t>
            </w:r>
          </w:p>
          <w:p w14:paraId="480E806E"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Камеры наблюдения расположить таким образом, чтобы просматривалась территория объекта проектирования в соответствии с общими техническими требованиями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w:t>
            </w:r>
          </w:p>
          <w:p w14:paraId="6F61E78E"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 Произвести необходимый расчет потребности системы видеонаблюдения исходя из условия исключения возможности возникновения «мертвых зон».</w:t>
            </w:r>
          </w:p>
          <w:p w14:paraId="19FD2C7F"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Предусмотреть возможность построения интегрированной системы охранного видеонаблюдения с использованием только цифрового оборудования с подключением к системе технологического обеспечения региональной общественной безопасности и оперативного управления.</w:t>
            </w:r>
          </w:p>
          <w:p w14:paraId="20A0CBFF"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Требования к видеокамерам:</w:t>
            </w:r>
          </w:p>
          <w:p w14:paraId="53BEB088"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Видео-разрешение: MJPEG и MPEG-4 704х576 (до 25 кадр/сек);</w:t>
            </w:r>
          </w:p>
          <w:p w14:paraId="55872267"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Интерфейсы: IEEE 802.3/802.3u Ethernet 10/100 BASE-TX, управление потоком IEEE 802.3x для полнодуплексного режима;</w:t>
            </w:r>
          </w:p>
          <w:p w14:paraId="3C3FB0D2"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Функционал видео: автоматический контроль усиления (AGC), автоматическая настройка белого (AWB), автоматическая настройка экспозиции (AES); возможность настройки качества, размера и скорости передачи изображения; функции адаптивного </w:t>
            </w:r>
            <w:proofErr w:type="spellStart"/>
            <w:r w:rsidRPr="00D65331">
              <w:rPr>
                <w:rFonts w:ascii="Times New Roman" w:eastAsia="Calibri" w:hAnsi="Times New Roman" w:cs="Times New Roman"/>
              </w:rPr>
              <w:t>деинтерлейсинга</w:t>
            </w:r>
            <w:proofErr w:type="spellEnd"/>
            <w:r w:rsidRPr="00D65331">
              <w:rPr>
                <w:rFonts w:ascii="Times New Roman" w:eastAsia="Calibri" w:hAnsi="Times New Roman" w:cs="Times New Roman"/>
              </w:rPr>
              <w:t xml:space="preserve"> движения.</w:t>
            </w:r>
          </w:p>
          <w:p w14:paraId="726F353D"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Управление: настройка всех функций через Web-браузер, аутентификация паролем, цифровое шифрование HTTP и RTSP; просмотр Live Video.</w:t>
            </w:r>
          </w:p>
          <w:p w14:paraId="2F5A53E8"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lastRenderedPageBreak/>
              <w:t>Сенсор и объектив: от ⅓ дюйма сенсор CCD;</w:t>
            </w:r>
          </w:p>
          <w:p w14:paraId="3751B0BE"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Минимальная освещенность до 0,3 Люкс; </w:t>
            </w:r>
          </w:p>
          <w:p w14:paraId="53F62B1C"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Отношение сигнал/шум не менее 20 дБ;</w:t>
            </w:r>
          </w:p>
          <w:p w14:paraId="25E0B2F5"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Напряжение питания 12В +- 10%</w:t>
            </w:r>
          </w:p>
          <w:p w14:paraId="40E0E1A4"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Требования к организации интернет-канала:</w:t>
            </w:r>
          </w:p>
          <w:p w14:paraId="0E3D2028"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Вне зависимости от видов передаваемого трафика, параметры качества должны быть не хуже следующих значений:</w:t>
            </w:r>
          </w:p>
          <w:p w14:paraId="5A074E42"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Потери пакетов</w:t>
            </w:r>
            <w:r w:rsidRPr="00D65331">
              <w:rPr>
                <w:rFonts w:ascii="Times New Roman" w:eastAsia="Calibri" w:hAnsi="Times New Roman" w:cs="Times New Roman"/>
              </w:rPr>
              <w:tab/>
            </w:r>
            <w:r w:rsidRPr="00D65331">
              <w:rPr>
                <w:rFonts w:ascii="Times New Roman" w:eastAsia="Calibri" w:hAnsi="Times New Roman" w:cs="Times New Roman"/>
              </w:rPr>
              <w:tab/>
            </w:r>
            <w:r w:rsidRPr="00D65331">
              <w:rPr>
                <w:rFonts w:ascii="Times New Roman" w:eastAsia="Calibri" w:hAnsi="Times New Roman" w:cs="Times New Roman"/>
              </w:rPr>
              <w:tab/>
              <w:t>-</w:t>
            </w:r>
            <w:r w:rsidRPr="00D65331">
              <w:rPr>
                <w:rFonts w:ascii="Times New Roman" w:eastAsia="Calibri" w:hAnsi="Times New Roman" w:cs="Times New Roman"/>
              </w:rPr>
              <w:tab/>
              <w:t>не более 0,2%,</w:t>
            </w:r>
          </w:p>
          <w:p w14:paraId="65522EDD"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Задержка прохождения IP пакета</w:t>
            </w:r>
            <w:r w:rsidRPr="00D65331">
              <w:rPr>
                <w:rFonts w:ascii="Times New Roman" w:eastAsia="Calibri" w:hAnsi="Times New Roman" w:cs="Times New Roman"/>
              </w:rPr>
              <w:tab/>
              <w:t>-</w:t>
            </w:r>
            <w:r w:rsidRPr="00D65331">
              <w:rPr>
                <w:rFonts w:ascii="Times New Roman" w:eastAsia="Calibri" w:hAnsi="Times New Roman" w:cs="Times New Roman"/>
              </w:rPr>
              <w:tab/>
              <w:t>не более 100мс,</w:t>
            </w:r>
          </w:p>
          <w:p w14:paraId="1CDCBBEA"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Вариация задержки </w:t>
            </w:r>
            <w:proofErr w:type="spellStart"/>
            <w:r w:rsidRPr="00D65331">
              <w:rPr>
                <w:rFonts w:ascii="Times New Roman" w:eastAsia="Calibri" w:hAnsi="Times New Roman" w:cs="Times New Roman"/>
              </w:rPr>
              <w:t>Jitter</w:t>
            </w:r>
            <w:proofErr w:type="spellEnd"/>
            <w:r w:rsidRPr="00D65331">
              <w:rPr>
                <w:rFonts w:ascii="Times New Roman" w:eastAsia="Calibri" w:hAnsi="Times New Roman" w:cs="Times New Roman"/>
              </w:rPr>
              <w:tab/>
            </w:r>
            <w:r w:rsidRPr="00D65331">
              <w:rPr>
                <w:rFonts w:ascii="Times New Roman" w:eastAsia="Calibri" w:hAnsi="Times New Roman" w:cs="Times New Roman"/>
              </w:rPr>
              <w:tab/>
              <w:t>-</w:t>
            </w:r>
            <w:r w:rsidRPr="00D65331">
              <w:rPr>
                <w:rFonts w:ascii="Times New Roman" w:eastAsia="Calibri" w:hAnsi="Times New Roman" w:cs="Times New Roman"/>
              </w:rPr>
              <w:tab/>
              <w:t>не более 50мс.</w:t>
            </w:r>
          </w:p>
          <w:p w14:paraId="5B21BB80"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Скорость передачи данных </w:t>
            </w:r>
            <w:proofErr w:type="gramStart"/>
            <w:r w:rsidRPr="00D65331">
              <w:rPr>
                <w:rFonts w:ascii="Times New Roman" w:eastAsia="Calibri" w:hAnsi="Times New Roman" w:cs="Times New Roman"/>
              </w:rPr>
              <w:t>интернет канала</w:t>
            </w:r>
            <w:proofErr w:type="gramEnd"/>
            <w:r w:rsidRPr="00D65331">
              <w:rPr>
                <w:rFonts w:ascii="Times New Roman" w:eastAsia="Calibri" w:hAnsi="Times New Roman" w:cs="Times New Roman"/>
              </w:rPr>
              <w:t xml:space="preserve"> не должна вызывать задержку видеосигнала на мобильных устройствах</w:t>
            </w:r>
          </w:p>
          <w:p w14:paraId="3822FFE2" w14:textId="71879522" w:rsidR="005305AA" w:rsidRPr="00D65331" w:rsidRDefault="008B1395"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Подрядчик</w:t>
            </w:r>
            <w:r w:rsidR="005305AA" w:rsidRPr="00D65331">
              <w:rPr>
                <w:rFonts w:ascii="Times New Roman" w:eastAsia="Calibri" w:hAnsi="Times New Roman" w:cs="Times New Roman"/>
              </w:rPr>
              <w:t xml:space="preserve"> должен гарантировать, что суммарное время недоступности видеосигнала будет составлять не более 172 минут в течении 1 календарного месяца (доступность услуги 99.6%).</w:t>
            </w:r>
          </w:p>
          <w:p w14:paraId="31BF4789" w14:textId="77777777" w:rsidR="005305AA" w:rsidRPr="00D65331" w:rsidRDefault="005305AA" w:rsidP="00245B01">
            <w:pPr>
              <w:numPr>
                <w:ilvl w:val="0"/>
                <w:numId w:val="9"/>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b/>
                <w:bCs/>
              </w:rPr>
              <w:t>Требования к надежности системы:</w:t>
            </w:r>
          </w:p>
          <w:p w14:paraId="122822B9"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Сохранение работоспособности системы видеонаблюдения при отказе или выходе из строя источника питания;</w:t>
            </w:r>
          </w:p>
          <w:p w14:paraId="28C8BF6B"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Сохранение всей накопленной на момент отказа или выхода из строя информации при отказе любого компонента системы независимо от его назначения, с последующим восстановлением функционирования системы после проведения ремонтных и восстановительных работ.</w:t>
            </w:r>
          </w:p>
          <w:p w14:paraId="386425CB" w14:textId="77777777"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Показатели надежности системы должны достигаться комплексом организационно-технических мер, обеспечивающих доступность ресурсов, их управляемость и ремонтопригодность.</w:t>
            </w:r>
          </w:p>
          <w:p w14:paraId="750A9FE1" w14:textId="77777777" w:rsidR="005305AA" w:rsidRPr="00D65331" w:rsidRDefault="005305AA" w:rsidP="00245B01">
            <w:pPr>
              <w:spacing w:after="0" w:line="240" w:lineRule="auto"/>
              <w:jc w:val="both"/>
              <w:rPr>
                <w:rFonts w:ascii="Times New Roman" w:eastAsia="Times New Roman" w:hAnsi="Times New Roman" w:cs="Times New Roman"/>
              </w:rPr>
            </w:pPr>
            <w:r w:rsidRPr="00D65331">
              <w:rPr>
                <w:rFonts w:ascii="Times New Roman" w:eastAsia="Calibri" w:hAnsi="Times New Roman" w:cs="Times New Roman"/>
              </w:rPr>
              <w:t>Наработка на отказ у всех технических средств должна быть не менее 30000 часов</w:t>
            </w:r>
          </w:p>
        </w:tc>
      </w:tr>
      <w:tr w:rsidR="005305AA" w:rsidRPr="00D65331" w14:paraId="62F62073" w14:textId="77777777" w:rsidTr="00C83237">
        <w:trPr>
          <w:trHeight w:val="1550"/>
        </w:trPr>
        <w:tc>
          <w:tcPr>
            <w:tcW w:w="710" w:type="dxa"/>
            <w:shd w:val="clear" w:color="auto" w:fill="FFFFFF"/>
          </w:tcPr>
          <w:p w14:paraId="469D51DA" w14:textId="2DC39A0D"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1C59EEF7" w14:textId="77777777" w:rsidR="005305AA" w:rsidRPr="00D65331" w:rsidRDefault="005305AA" w:rsidP="00245B01">
            <w:pPr>
              <w:widowControl w:val="0"/>
              <w:shd w:val="clear" w:color="auto" w:fill="FFFFFF"/>
              <w:autoSpaceDE w:val="0"/>
              <w:autoSpaceDN w:val="0"/>
              <w:adjustRightInd w:val="0"/>
              <w:spacing w:after="0" w:line="240" w:lineRule="auto"/>
              <w:ind w:right="245"/>
              <w:rPr>
                <w:rFonts w:ascii="Times New Roman" w:eastAsia="Times New Roman" w:hAnsi="Times New Roman" w:cs="Times New Roman"/>
                <w:bCs/>
                <w:spacing w:val="-4"/>
              </w:rPr>
            </w:pPr>
            <w:r w:rsidRPr="00D65331">
              <w:rPr>
                <w:rFonts w:ascii="Times New Roman" w:eastAsia="Times New Roman" w:hAnsi="Times New Roman" w:cs="Times New Roman"/>
                <w:bCs/>
                <w:spacing w:val="-4"/>
              </w:rPr>
              <w:t>Требования к благоустройству территории</w:t>
            </w:r>
          </w:p>
        </w:tc>
        <w:tc>
          <w:tcPr>
            <w:tcW w:w="7087" w:type="dxa"/>
            <w:shd w:val="clear" w:color="auto" w:fill="auto"/>
          </w:tcPr>
          <w:p w14:paraId="41313A3E" w14:textId="77777777"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Calibri" w:hAnsi="Times New Roman" w:cs="Times New Roman"/>
              </w:rPr>
              <w:t>При создании и развитии благоустройства (в частности разработке архитектурных, технологических, колористических решений, подборе и размещении оборудования, отделочных материалов) должны соблюдаться в полном объеме действующие нормативные и правовые акты Российской Федерации, нормативные и правовые акты Мурманской области</w:t>
            </w:r>
          </w:p>
          <w:p w14:paraId="1894456D" w14:textId="77777777"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Calibri" w:hAnsi="Times New Roman" w:cs="Times New Roman"/>
              </w:rPr>
              <w:t>При подборе составляющих элементов благоустройства должны быть обеспечены характеристики:</w:t>
            </w:r>
          </w:p>
          <w:p w14:paraId="0B382577"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безопасность;</w:t>
            </w:r>
          </w:p>
          <w:p w14:paraId="040208EC"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функциональность;</w:t>
            </w:r>
          </w:p>
          <w:p w14:paraId="5D1CEC2C"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долговечность, ремонтопригодность, экономичность в эксплуатации;</w:t>
            </w:r>
          </w:p>
          <w:p w14:paraId="399D34CB"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учет </w:t>
            </w:r>
            <w:proofErr w:type="spellStart"/>
            <w:r w:rsidRPr="00D65331">
              <w:rPr>
                <w:rFonts w:ascii="Times New Roman" w:eastAsia="Calibri" w:hAnsi="Times New Roman" w:cs="Times New Roman"/>
              </w:rPr>
              <w:t>ростовозрастных</w:t>
            </w:r>
            <w:proofErr w:type="spellEnd"/>
            <w:r w:rsidRPr="00D65331">
              <w:rPr>
                <w:rFonts w:ascii="Times New Roman" w:eastAsia="Calibri" w:hAnsi="Times New Roman" w:cs="Times New Roman"/>
              </w:rPr>
              <w:t xml:space="preserve"> особенностей посетителей (каждой планируемой возрастной группы);</w:t>
            </w:r>
          </w:p>
          <w:p w14:paraId="5EFF1D4C" w14:textId="396E4B36"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визуальная привлекательность</w:t>
            </w:r>
          </w:p>
          <w:p w14:paraId="5748357A" w14:textId="08386184" w:rsidR="00E641DB" w:rsidRPr="00D65331" w:rsidRDefault="00E641DB" w:rsidP="00245B01">
            <w:pPr>
              <w:spacing w:after="0" w:line="240" w:lineRule="auto"/>
              <w:jc w:val="both"/>
              <w:rPr>
                <w:rFonts w:ascii="Times New Roman" w:eastAsia="Calibri" w:hAnsi="Times New Roman" w:cs="Times New Roman"/>
              </w:rPr>
            </w:pPr>
          </w:p>
          <w:p w14:paraId="2EFE546C" w14:textId="77777777" w:rsidR="00E641DB" w:rsidRPr="00D65331" w:rsidRDefault="00E641DB" w:rsidP="00245B01">
            <w:pPr>
              <w:spacing w:after="0" w:line="240" w:lineRule="auto"/>
              <w:jc w:val="both"/>
              <w:rPr>
                <w:rFonts w:ascii="Times New Roman" w:eastAsia="Calibri" w:hAnsi="Times New Roman" w:cs="Times New Roman"/>
                <w:b/>
              </w:rPr>
            </w:pPr>
            <w:r w:rsidRPr="00D65331">
              <w:rPr>
                <w:rFonts w:ascii="Times New Roman" w:eastAsia="Calibri" w:hAnsi="Times New Roman" w:cs="Times New Roman"/>
                <w:b/>
              </w:rPr>
              <w:t>Изготовление малых архитектурных форм, в том числе:</w:t>
            </w:r>
          </w:p>
          <w:p w14:paraId="6DF97F6F"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Разработка рабочих схем на производство</w:t>
            </w:r>
          </w:p>
          <w:p w14:paraId="179ABB1D"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Приобретение строительных материалов, разрешенных к использованию согласно</w:t>
            </w:r>
            <w:r w:rsidRPr="00D65331">
              <w:rPr>
                <w:rFonts w:ascii="Times New Roman" w:eastAsia="Calibri" w:hAnsi="Times New Roman" w:cs="Times New Roman"/>
                <w:i/>
                <w:iCs/>
              </w:rPr>
              <w:t xml:space="preserve"> ТР ТС 042/2017 (экспертиза </w:t>
            </w:r>
            <w:r w:rsidRPr="00D65331">
              <w:rPr>
                <w:rFonts w:ascii="Times New Roman" w:eastAsia="Calibri" w:hAnsi="Times New Roman" w:cs="Times New Roman"/>
                <w:bCs/>
              </w:rPr>
              <w:t>гигиены и др.)</w:t>
            </w:r>
          </w:p>
          <w:p w14:paraId="26090FB1"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Изготовление изделий и конструкций согласно подготовленным чертежам и требованиям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44ABD011"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Все элементы игрового оборудования изготовить только из твердых сортов дерева, а именно дуба и лиственницы</w:t>
            </w:r>
          </w:p>
          <w:p w14:paraId="0E5A030E"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lastRenderedPageBreak/>
              <w:t>Все деревянные элементы должны иметь неизмененную природную форму стволов с идеально сохраненными неровностями, сучками и естественными природными изгибами</w:t>
            </w:r>
          </w:p>
          <w:p w14:paraId="2E33F2A0"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Обработка поверхности дерева должна соответствовать нормам безопасности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 в том числе гигиеническим и пожарным требованиям</w:t>
            </w:r>
          </w:p>
          <w:p w14:paraId="19EFA2FE"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 xml:space="preserve">Поверхность дерева должна иметь художественную обработку согласно принципам деревянных поверхностей природных игровых площадок, при этом </w:t>
            </w:r>
            <w:proofErr w:type="spellStart"/>
            <w:r w:rsidRPr="00D65331">
              <w:rPr>
                <w:rFonts w:ascii="Times New Roman" w:eastAsia="Calibri" w:hAnsi="Times New Roman" w:cs="Times New Roman"/>
                <w:bCs/>
              </w:rPr>
              <w:t>брашировка</w:t>
            </w:r>
            <w:proofErr w:type="spellEnd"/>
            <w:r w:rsidRPr="00D65331">
              <w:rPr>
                <w:rFonts w:ascii="Times New Roman" w:eastAsia="Calibri" w:hAnsi="Times New Roman" w:cs="Times New Roman"/>
                <w:bCs/>
              </w:rPr>
              <w:t xml:space="preserve"> поверхности дерева в процессе производства и выявление текстуры дерева аналогичными способами не допускается</w:t>
            </w:r>
          </w:p>
          <w:p w14:paraId="194CACF6"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Специальная художественная обработка древесины должна включать оценку эскизов насыщенности кривых разводов, расставление акцентов, выделение сучков, создание неравномерной текстуры дерева с сохранением характеристик прочности и долговечности объекта, пропитка необходимыми растворами</w:t>
            </w:r>
          </w:p>
          <w:p w14:paraId="2D94262C"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Обязательно использование разветвленных стволов с 2 и 3 ветками диаметром от 90 до 300 мм</w:t>
            </w:r>
          </w:p>
          <w:p w14:paraId="2789206E"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Обязательно использование стволов природной формы частично в качестве несущих элементов конструкции с изготовлением соответствующих силовых просчетов несущей способности природной формы</w:t>
            </w:r>
          </w:p>
          <w:p w14:paraId="52ADE983"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Обязательно соблюдение условия: ветки части стволов должны быть расположены таким образом, что под ними возможно движение ребенка на основании эргономического расчета и расчета игровых конструкций, расстояние между ветками не менее указанного в ГОСТ игрового оборудования</w:t>
            </w:r>
          </w:p>
          <w:p w14:paraId="74E4205A"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i/>
                <w:iCs/>
              </w:rPr>
            </w:pPr>
            <w:r w:rsidRPr="00D65331">
              <w:rPr>
                <w:rFonts w:ascii="Times New Roman" w:eastAsia="Calibri" w:hAnsi="Times New Roman" w:cs="Times New Roman"/>
                <w:bCs/>
              </w:rPr>
              <w:t>Обязательно изготовление главного элемента площадки высотой более 4 м, имеющего скат из нержавеющей стали согласно нормативам скатных поверхностей игрового оборудования</w:t>
            </w:r>
          </w:p>
          <w:p w14:paraId="6EBA0DC2"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rPr>
            </w:pPr>
            <w:r w:rsidRPr="00D65331">
              <w:rPr>
                <w:rFonts w:ascii="Times New Roman" w:hAnsi="Times New Roman" w:cs="Times New Roman"/>
              </w:rPr>
              <w:t xml:space="preserve">Обязательно изготовление антивандальных сеток для подъема и переходов, </w:t>
            </w:r>
            <w:r w:rsidRPr="00D65331">
              <w:rPr>
                <w:rFonts w:ascii="Times New Roman" w:eastAsia="Calibri" w:hAnsi="Times New Roman" w:cs="Times New Roman"/>
              </w:rPr>
              <w:t xml:space="preserve">лабиринтов, перетяжек </w:t>
            </w:r>
            <w:r w:rsidRPr="00D65331">
              <w:rPr>
                <w:rFonts w:ascii="Times New Roman" w:hAnsi="Times New Roman" w:cs="Times New Roman"/>
              </w:rPr>
              <w:t xml:space="preserve">из </w:t>
            </w:r>
            <w:proofErr w:type="spellStart"/>
            <w:r w:rsidRPr="00D65331">
              <w:rPr>
                <w:rFonts w:ascii="Times New Roman" w:hAnsi="Times New Roman" w:cs="Times New Roman"/>
              </w:rPr>
              <w:t>вандалоустойчивого</w:t>
            </w:r>
            <w:proofErr w:type="spellEnd"/>
            <w:r w:rsidRPr="00D65331">
              <w:rPr>
                <w:rFonts w:ascii="Times New Roman" w:hAnsi="Times New Roman" w:cs="Times New Roman"/>
              </w:rPr>
              <w:t xml:space="preserve"> каната с металлической сердцевиной диаметром согласно ГОСТ игрового оборудования</w:t>
            </w:r>
          </w:p>
          <w:p w14:paraId="72AECF6C"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rPr>
            </w:pPr>
            <w:r w:rsidRPr="00D65331">
              <w:rPr>
                <w:rFonts w:ascii="Times New Roman" w:hAnsi="Times New Roman" w:cs="Times New Roman"/>
              </w:rPr>
              <w:t>Обязательно устройство пространственных сетей,</w:t>
            </w:r>
            <w:r w:rsidRPr="00D65331">
              <w:rPr>
                <w:rFonts w:ascii="Times New Roman" w:eastAsia="Calibri" w:hAnsi="Times New Roman" w:cs="Times New Roman"/>
              </w:rPr>
              <w:t xml:space="preserve"> где отверстия для пролезания, соответствуют ГОСТ и препятствуют застреванию тела ребенка</w:t>
            </w:r>
          </w:p>
          <w:p w14:paraId="37585D7E"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 xml:space="preserve">Обязательно устройство платформ-переходов с деревянным настилом, где элементы настила препятствую застреванию частей тела согласно ГОСТ </w:t>
            </w:r>
          </w:p>
          <w:p w14:paraId="54077CF8"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Все элементы из дерева должны иметь снятую фаску размера, требуемого по  ГОСТ 34614.1-2019, ГОСТ 34614.2-2019, ГОСТ 34614.3-2019, ГОСТ 34614.4 -2019, ГОСТ 34614.5-2019, ГОСТ 34614.6-2019, ГОСТ 34614.10-2019, ГОСТ 34611.11-2019, ГОСТ 34615-2019, ГОСТ Р 52167-2012, ГОСТ Р 52168-2012, ГОСТ Р 52169-2012, ГОСТ Р 52299-2013, ГОСТ Р 52300-2013, ГОСТ Р 52301-2013 и ТР ТС 042/2017</w:t>
            </w:r>
          </w:p>
          <w:p w14:paraId="3E5219E6"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 xml:space="preserve">Все соединительные элементы деревянных конструкций должны соблюдать нормы ГОСТ по предотвращению застревания в них и между элементами частей тела  </w:t>
            </w:r>
          </w:p>
          <w:p w14:paraId="6EB8644B"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eastAsia="Calibri" w:hAnsi="Times New Roman" w:cs="Times New Roman"/>
                <w:bCs/>
              </w:rPr>
              <w:t xml:space="preserve">Обязательно изготовление металлического несущего каркаса главного элемента, </w:t>
            </w:r>
            <w:r w:rsidRPr="00D65331">
              <w:rPr>
                <w:rFonts w:ascii="Times New Roman" w:hAnsi="Times New Roman" w:cs="Times New Roman"/>
              </w:rPr>
              <w:t xml:space="preserve">обеспечивающего устойчивость игровой конструкции согласно </w:t>
            </w:r>
            <w:r w:rsidRPr="00D65331">
              <w:rPr>
                <w:rFonts w:ascii="Times New Roman" w:eastAsia="Calibri" w:hAnsi="Times New Roman" w:cs="Times New Roman"/>
                <w:i/>
                <w:iCs/>
              </w:rPr>
              <w:t xml:space="preserve">требований ГОСТ 34614.1-2019, ГОСТ 34614.2-2019, ГОСТ 34614.3-2019, ГОСТ 34614.4 -2019, ГОСТ 34614.5-2019, </w:t>
            </w:r>
            <w:r w:rsidRPr="00D65331">
              <w:rPr>
                <w:rFonts w:ascii="Times New Roman" w:eastAsia="Calibri" w:hAnsi="Times New Roman" w:cs="Times New Roman"/>
                <w:i/>
                <w:iCs/>
              </w:rPr>
              <w:lastRenderedPageBreak/>
              <w:t>ГОСТ 34614.6-2019, ГОСТ 34614.10-2019, ГОСТ 34611.11-2019, ГОСТ 34615-2019, ГОСТ Р 52167-2012, ГОСТ Р 52168-2012, ГОСТ Р 52169-2012, ГОСТ Р 52299-2013, ГОСТ Р 52300-2013, ГОСТ Р 52301-2013 и ТР ТС 042/2017</w:t>
            </w:r>
          </w:p>
          <w:p w14:paraId="32EC85FC"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 xml:space="preserve">Все металлические элементы изготавливаются из профильной трубы с толщиной стенки согласно силовому конструктивному расчету </w:t>
            </w:r>
          </w:p>
          <w:p w14:paraId="36DCEE63"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 xml:space="preserve">В местах пересечений и соединений оборудования использовать металлическую обжимную фурнитуру с силой обжима, выдерживающей заявленные у изделия динамические нагрузки, или пластиковую сборную фурнитуру </w:t>
            </w:r>
          </w:p>
          <w:p w14:paraId="54B21DA3"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Горка должна быть изготовлена из листа нержавеющей стали толщиной, требуемой для препятствия прогибу поверхности горки, уклон горки определяется исходя из расчетной скорости скатывания</w:t>
            </w:r>
          </w:p>
          <w:p w14:paraId="5027CF9B"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 xml:space="preserve">Изготовление материала амортизирующего покрытия детской площадки </w:t>
            </w:r>
          </w:p>
          <w:p w14:paraId="22543B89"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hAnsi="Times New Roman" w:cs="Times New Roman"/>
              </w:rPr>
            </w:pPr>
            <w:r w:rsidRPr="00D65331">
              <w:rPr>
                <w:rFonts w:ascii="Times New Roman" w:hAnsi="Times New Roman" w:cs="Times New Roman"/>
              </w:rPr>
              <w:t xml:space="preserve">Изготовление мест сидения для взрослых: для комфортного отдыха родителей, старшего поколения, а также детей, материал – обработанный брус, закрепленный на металлических ногах или друг к другу. Из твердых пород дерева. </w:t>
            </w:r>
          </w:p>
          <w:p w14:paraId="147CC286"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Упаковка изделий для транспортировки</w:t>
            </w:r>
          </w:p>
          <w:p w14:paraId="113F5AA9" w14:textId="77777777" w:rsidR="00E641DB" w:rsidRPr="00D65331" w:rsidRDefault="00E641DB" w:rsidP="00245B01">
            <w:pPr>
              <w:pStyle w:val="a3"/>
              <w:numPr>
                <w:ilvl w:val="0"/>
                <w:numId w:val="5"/>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Доставка изделий до места установки</w:t>
            </w:r>
          </w:p>
          <w:p w14:paraId="7C13C65F" w14:textId="77777777" w:rsidR="005305AA" w:rsidRPr="00D65331" w:rsidRDefault="005305AA" w:rsidP="00245B01">
            <w:pPr>
              <w:tabs>
                <w:tab w:val="left" w:pos="709"/>
              </w:tabs>
              <w:autoSpaceDE w:val="0"/>
              <w:autoSpaceDN w:val="0"/>
              <w:adjustRightInd w:val="0"/>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Проезды, пешеходные дорожки, парковки:</w:t>
            </w:r>
          </w:p>
          <w:p w14:paraId="3B64DA5A"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shd w:val="clear" w:color="auto" w:fill="FFFFFF"/>
              </w:rPr>
              <w:t xml:space="preserve">покрытия должны быть прочными, </w:t>
            </w:r>
            <w:proofErr w:type="spellStart"/>
            <w:r w:rsidRPr="00D65331">
              <w:rPr>
                <w:rFonts w:ascii="Times New Roman" w:eastAsia="Calibri" w:hAnsi="Times New Roman" w:cs="Times New Roman"/>
                <w:shd w:val="clear" w:color="auto" w:fill="FFFFFF"/>
              </w:rPr>
              <w:t>ремонтопригодными</w:t>
            </w:r>
            <w:proofErr w:type="spellEnd"/>
            <w:r w:rsidRPr="00D65331">
              <w:rPr>
                <w:rFonts w:ascii="Times New Roman" w:eastAsia="Calibri" w:hAnsi="Times New Roman" w:cs="Times New Roman"/>
                <w:shd w:val="clear" w:color="auto" w:fill="FFFFFF"/>
              </w:rPr>
              <w:t>, экологичными, не допускающими скольжения, выбор видов покрытия принимать в соответствии с их целевым назначением.</w:t>
            </w:r>
          </w:p>
          <w:p w14:paraId="27198384" w14:textId="77777777" w:rsidR="005305AA" w:rsidRPr="00D65331" w:rsidRDefault="005305AA"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покрытие пешеходных дорожек, тротуаров и пандусов должно быть из твердых материалов, ровным, шероховатым, без зазоров, не создающим вибрацию при движении, а также предотвращающим скольжение, т.е. сохраняющим крепкое сцепление подошвы обуви, опор вспомогательных средств хождения и колес кресла-коляски при сырости (</w:t>
            </w:r>
            <w:proofErr w:type="spellStart"/>
            <w:r w:rsidRPr="00D65331">
              <w:rPr>
                <w:rFonts w:ascii="Times New Roman" w:eastAsia="Calibri" w:hAnsi="Times New Roman" w:cs="Times New Roman"/>
              </w:rPr>
              <w:t>антискользящее</w:t>
            </w:r>
            <w:proofErr w:type="spellEnd"/>
            <w:r w:rsidRPr="00D65331">
              <w:rPr>
                <w:rFonts w:ascii="Times New Roman" w:eastAsia="Calibri" w:hAnsi="Times New Roman" w:cs="Times New Roman"/>
              </w:rPr>
              <w:t xml:space="preserve"> покрытие);</w:t>
            </w:r>
          </w:p>
          <w:p w14:paraId="18D72A1C" w14:textId="77777777" w:rsidR="005305AA" w:rsidRPr="00D65331" w:rsidRDefault="005305AA"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Предусмотреть места временного зимнего складирования снега без повреждения объектов озеленения и оборудования благоустройства по контору и вдоль дорожек и площадок. Данные места должны так же учитывать образование и направление стока талых вод. Данную информацию необходимо прописать (текст, схемы, площади) в проектной документации с указанием в ПД мест временного хранения снега.</w:t>
            </w:r>
          </w:p>
          <w:p w14:paraId="2449F0B1" w14:textId="370A70A9" w:rsidR="005305AA" w:rsidRPr="00D65331" w:rsidRDefault="005305AA"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Предусмотреть технические подъездные пути для обслуживания объект</w:t>
            </w:r>
            <w:r w:rsidR="00E641DB" w:rsidRPr="00D65331">
              <w:rPr>
                <w:rFonts w:ascii="Times New Roman" w:eastAsia="Calibri" w:hAnsi="Times New Roman" w:cs="Times New Roman"/>
              </w:rPr>
              <w:t>а</w:t>
            </w:r>
            <w:r w:rsidRPr="00D65331">
              <w:rPr>
                <w:rFonts w:ascii="Times New Roman" w:eastAsia="Calibri" w:hAnsi="Times New Roman" w:cs="Times New Roman"/>
              </w:rPr>
              <w:t>.</w:t>
            </w:r>
          </w:p>
          <w:p w14:paraId="3AE80F39" w14:textId="54C391AA" w:rsidR="005305AA" w:rsidRPr="00D65331" w:rsidRDefault="005305AA" w:rsidP="00245B01">
            <w:pPr>
              <w:tabs>
                <w:tab w:val="left" w:pos="709"/>
              </w:tabs>
              <w:autoSpaceDE w:val="0"/>
              <w:autoSpaceDN w:val="0"/>
              <w:adjustRightInd w:val="0"/>
              <w:spacing w:after="0" w:line="240" w:lineRule="auto"/>
              <w:jc w:val="both"/>
              <w:rPr>
                <w:rFonts w:ascii="Times New Roman" w:eastAsia="Calibri" w:hAnsi="Times New Roman" w:cs="Times New Roman"/>
                <w:u w:val="single"/>
              </w:rPr>
            </w:pPr>
            <w:r w:rsidRPr="00D65331">
              <w:rPr>
                <w:rFonts w:ascii="Times New Roman" w:eastAsia="Calibri" w:hAnsi="Times New Roman" w:cs="Times New Roman"/>
                <w:u w:val="single"/>
              </w:rPr>
              <w:t>Озеленение:</w:t>
            </w:r>
          </w:p>
          <w:p w14:paraId="637BC23A"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При проектировании озеленения учесть географические, климатические и геологические особенности участка, учесть существующие зелёные насаждения (при наличии). </w:t>
            </w:r>
          </w:p>
          <w:p w14:paraId="1DD71B64"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Разработать дендрологический план с рекомендациями по сносу, высадке и санитарной обрезке зеленых насаждений.</w:t>
            </w:r>
          </w:p>
          <w:p w14:paraId="60428984"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Проектом предусмотреть максимально возможное сохранение существующих зеленых насаждений.</w:t>
            </w:r>
          </w:p>
          <w:p w14:paraId="73A28403"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Посадочный материал должен отвечать требованиям по качеству и параметрам, установленным государственными стандартами;</w:t>
            </w:r>
          </w:p>
          <w:p w14:paraId="3CAF58FB"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Для озеленения территории должны быть подобраны растения, которые могут быть визуально привлекательны круглогодично;</w:t>
            </w:r>
          </w:p>
          <w:p w14:paraId="2DF5729F" w14:textId="77777777"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shd w:val="clear" w:color="auto" w:fill="FFFFFF"/>
              </w:rPr>
              <w:t>Подбор растений должен быть осуществлен из адаптированных пород посадочного материала с учетом их устойчивости к воздействию антропогенных факторов в условиях метеорологических и климатических условий земельного участка</w:t>
            </w:r>
          </w:p>
          <w:p w14:paraId="3C3B04A5" w14:textId="2D048E15" w:rsidR="005305AA" w:rsidRPr="00D65331" w:rsidRDefault="005305AA"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shd w:val="clear" w:color="auto" w:fill="FFFFFF"/>
              </w:rPr>
              <w:t>Предусмотреть посадку хвойных растений.</w:t>
            </w:r>
          </w:p>
          <w:p w14:paraId="3F2DACB2" w14:textId="77777777" w:rsidR="00E017D1" w:rsidRPr="00D65331" w:rsidRDefault="00E017D1"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color w:val="000000"/>
              </w:rPr>
            </w:pPr>
            <w:r w:rsidRPr="00D65331">
              <w:rPr>
                <w:rFonts w:ascii="Times New Roman" w:eastAsia="Calibri" w:hAnsi="Times New Roman" w:cs="Times New Roman"/>
                <w:color w:val="000000"/>
              </w:rPr>
              <w:lastRenderedPageBreak/>
              <w:t>Для получения быстрого защитного и декоративного эффекта использовать крупномерный посадочный материал (посадка деревьев III группы с комом 1,0x1,0x0,6, высота 3-5 м) (при необходимости);</w:t>
            </w:r>
          </w:p>
          <w:p w14:paraId="56470BDE" w14:textId="77777777" w:rsidR="00E017D1" w:rsidRPr="00D65331" w:rsidRDefault="00E017D1"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color w:val="000000"/>
              </w:rPr>
            </w:pPr>
            <w:r w:rsidRPr="00D65331">
              <w:rPr>
                <w:rFonts w:ascii="Times New Roman" w:eastAsia="Calibri" w:hAnsi="Times New Roman" w:cs="Times New Roman"/>
                <w:color w:val="000000"/>
              </w:rPr>
              <w:t>Для разбивки газонов выбирать почвопокровные и многолетние травы и кустарники (при необходимости);</w:t>
            </w:r>
          </w:p>
          <w:p w14:paraId="7E9F305E" w14:textId="77777777" w:rsidR="00E017D1" w:rsidRPr="00D65331" w:rsidRDefault="00E017D1"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color w:val="000000"/>
              </w:rPr>
            </w:pPr>
            <w:r w:rsidRPr="00D65331">
              <w:rPr>
                <w:rFonts w:ascii="Times New Roman" w:eastAsia="Calibri" w:hAnsi="Times New Roman" w:cs="Times New Roman"/>
                <w:color w:val="000000"/>
              </w:rPr>
              <w:t>В случае устройства газонов использовать рулонные, а не посевные;</w:t>
            </w:r>
          </w:p>
          <w:p w14:paraId="3C0F757E" w14:textId="77777777" w:rsidR="00E017D1" w:rsidRPr="00D65331" w:rsidRDefault="00E017D1" w:rsidP="00245B01">
            <w:pPr>
              <w:numPr>
                <w:ilvl w:val="0"/>
                <w:numId w:val="5"/>
              </w:numPr>
              <w:autoSpaceDE w:val="0"/>
              <w:autoSpaceDN w:val="0"/>
              <w:adjustRightInd w:val="0"/>
              <w:spacing w:after="0" w:line="240" w:lineRule="auto"/>
              <w:ind w:left="0" w:firstLine="0"/>
              <w:jc w:val="both"/>
              <w:rPr>
                <w:rFonts w:ascii="Times New Roman" w:eastAsia="Calibri" w:hAnsi="Times New Roman" w:cs="Times New Roman"/>
                <w:color w:val="000000"/>
              </w:rPr>
            </w:pPr>
            <w:r w:rsidRPr="00D65331">
              <w:rPr>
                <w:rFonts w:ascii="Times New Roman" w:eastAsia="Calibri" w:hAnsi="Times New Roman" w:cs="Times New Roman"/>
                <w:color w:val="000000"/>
              </w:rPr>
              <w:t>При выборе поставщиков отдавать приоритет локальным питомникам;</w:t>
            </w:r>
          </w:p>
          <w:p w14:paraId="3F2E0156" w14:textId="79B80CA3" w:rsidR="005305AA" w:rsidRPr="00D65331" w:rsidRDefault="00E017D1" w:rsidP="00245B01">
            <w:pPr>
              <w:numPr>
                <w:ilvl w:val="0"/>
                <w:numId w:val="5"/>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color w:val="000000"/>
              </w:rPr>
              <w:t>Р</w:t>
            </w:r>
            <w:r w:rsidRPr="00D65331">
              <w:rPr>
                <w:rFonts w:ascii="Times New Roman" w:eastAsia="Calibri" w:hAnsi="Times New Roman" w:cs="Times New Roman"/>
              </w:rPr>
              <w:t>азработать раздел «Компенсационное озеленение» (при необходимости).</w:t>
            </w:r>
          </w:p>
        </w:tc>
      </w:tr>
      <w:tr w:rsidR="00340637" w:rsidRPr="00D65331" w14:paraId="531CE2E2" w14:textId="77777777" w:rsidTr="00C83237">
        <w:trPr>
          <w:trHeight w:val="1550"/>
        </w:trPr>
        <w:tc>
          <w:tcPr>
            <w:tcW w:w="710" w:type="dxa"/>
            <w:shd w:val="clear" w:color="auto" w:fill="FFFFFF"/>
          </w:tcPr>
          <w:p w14:paraId="18683ECA" w14:textId="77777777" w:rsidR="00340637" w:rsidRPr="00D65331" w:rsidRDefault="00340637"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723D7F75" w14:textId="5919BF5E" w:rsidR="00340637" w:rsidRPr="00D65331" w:rsidRDefault="0093368E" w:rsidP="00245B01">
            <w:pPr>
              <w:widowControl w:val="0"/>
              <w:shd w:val="clear" w:color="auto" w:fill="FFFFFF"/>
              <w:autoSpaceDE w:val="0"/>
              <w:autoSpaceDN w:val="0"/>
              <w:adjustRightInd w:val="0"/>
              <w:spacing w:after="0" w:line="240" w:lineRule="auto"/>
              <w:ind w:right="245"/>
              <w:rPr>
                <w:rFonts w:ascii="Times New Roman" w:eastAsia="Times New Roman" w:hAnsi="Times New Roman" w:cs="Times New Roman"/>
                <w:bCs/>
                <w:spacing w:val="-4"/>
              </w:rPr>
            </w:pPr>
            <w:r w:rsidRPr="00D65331">
              <w:rPr>
                <w:rFonts w:ascii="Times New Roman" w:eastAsia="Times New Roman" w:hAnsi="Times New Roman" w:cs="Times New Roman"/>
                <w:bCs/>
                <w:spacing w:val="-4"/>
              </w:rPr>
              <w:t>Требования к проведению сертификации уникального игрового оборудования</w:t>
            </w:r>
            <w:r w:rsidRPr="00D65331">
              <w:rPr>
                <w:rFonts w:ascii="Times New Roman" w:eastAsia="Calibri" w:hAnsi="Times New Roman" w:cs="Times New Roman"/>
                <w:b/>
              </w:rPr>
              <w:t xml:space="preserve"> </w:t>
            </w:r>
          </w:p>
        </w:tc>
        <w:tc>
          <w:tcPr>
            <w:tcW w:w="7087" w:type="dxa"/>
            <w:shd w:val="clear" w:color="auto" w:fill="auto"/>
          </w:tcPr>
          <w:p w14:paraId="05097565" w14:textId="3EBA06E5" w:rsidR="0093368E" w:rsidRPr="00D65331" w:rsidRDefault="0093368E" w:rsidP="00245B01">
            <w:pPr>
              <w:autoSpaceDE w:val="0"/>
              <w:autoSpaceDN w:val="0"/>
              <w:adjustRightInd w:val="0"/>
              <w:spacing w:after="0" w:line="240" w:lineRule="auto"/>
              <w:jc w:val="both"/>
              <w:rPr>
                <w:rFonts w:ascii="Times New Roman" w:eastAsia="Calibri" w:hAnsi="Times New Roman" w:cs="Times New Roman"/>
                <w:color w:val="000000"/>
              </w:rPr>
            </w:pPr>
            <w:r w:rsidRPr="00D65331">
              <w:rPr>
                <w:rFonts w:ascii="Times New Roman" w:eastAsia="Calibri" w:hAnsi="Times New Roman" w:cs="Times New Roman"/>
                <w:color w:val="000000"/>
              </w:rPr>
              <w:t>Проведение сертификации уникального игрового оборудования согласно ТР ТС 042/2017 предполагает:</w:t>
            </w:r>
          </w:p>
          <w:p w14:paraId="56E957FE" w14:textId="77777777" w:rsidR="0093368E" w:rsidRPr="00D65331" w:rsidRDefault="0093368E" w:rsidP="00245B01">
            <w:pPr>
              <w:pStyle w:val="a3"/>
              <w:numPr>
                <w:ilvl w:val="0"/>
                <w:numId w:val="22"/>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Проведение гигиенической экспертизы материалов</w:t>
            </w:r>
          </w:p>
          <w:p w14:paraId="50E17CDF" w14:textId="77777777" w:rsidR="0093368E" w:rsidRPr="00D65331" w:rsidRDefault="0093368E" w:rsidP="00245B01">
            <w:pPr>
              <w:pStyle w:val="a3"/>
              <w:numPr>
                <w:ilvl w:val="0"/>
                <w:numId w:val="22"/>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Предоставление сертификата безопасности на все игровое оборудование согласно ТР ТС 042/2017</w:t>
            </w:r>
          </w:p>
          <w:p w14:paraId="7580496E" w14:textId="77777777" w:rsidR="0093368E" w:rsidRPr="00D65331" w:rsidRDefault="0093368E" w:rsidP="00245B01">
            <w:pPr>
              <w:pStyle w:val="a3"/>
              <w:numPr>
                <w:ilvl w:val="0"/>
                <w:numId w:val="22"/>
              </w:numPr>
              <w:spacing w:after="0" w:line="240" w:lineRule="auto"/>
              <w:ind w:left="0" w:firstLine="0"/>
              <w:contextualSpacing w:val="0"/>
              <w:jc w:val="both"/>
              <w:rPr>
                <w:rFonts w:ascii="Times New Roman" w:eastAsia="Calibri" w:hAnsi="Times New Roman" w:cs="Times New Roman"/>
                <w:bCs/>
              </w:rPr>
            </w:pPr>
            <w:r w:rsidRPr="00D65331">
              <w:rPr>
                <w:rFonts w:ascii="Times New Roman" w:eastAsia="Calibri" w:hAnsi="Times New Roman" w:cs="Times New Roman"/>
                <w:bCs/>
              </w:rPr>
              <w:t>Обязательное оформление бессрочного сертификата безопасности единичного игрового оборудования на часть игровых элементов (или полностью на площадку)</w:t>
            </w:r>
          </w:p>
          <w:p w14:paraId="3C4F8E8F" w14:textId="01A75836" w:rsidR="00340637" w:rsidRPr="00D65331" w:rsidRDefault="0093368E" w:rsidP="00245B01">
            <w:pPr>
              <w:pStyle w:val="a3"/>
              <w:numPr>
                <w:ilvl w:val="0"/>
                <w:numId w:val="22"/>
              </w:numPr>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bCs/>
              </w:rPr>
              <w:t>Оформление и предоставление сертификата или декларации согласно ТР ТС 042/2017 на амортизирующее покрытие детской площадки.</w:t>
            </w:r>
          </w:p>
        </w:tc>
      </w:tr>
      <w:tr w:rsidR="005305AA" w:rsidRPr="00D65331" w14:paraId="07C7C546" w14:textId="77777777" w:rsidTr="00C83237">
        <w:trPr>
          <w:trHeight w:val="195"/>
        </w:trPr>
        <w:tc>
          <w:tcPr>
            <w:tcW w:w="710" w:type="dxa"/>
            <w:shd w:val="clear" w:color="auto" w:fill="FFFFFF"/>
          </w:tcPr>
          <w:p w14:paraId="4F93BD7E" w14:textId="43F9A5D6"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71D9716C" w14:textId="77777777" w:rsidR="005305AA" w:rsidRPr="00D65331" w:rsidRDefault="005305AA" w:rsidP="00245B01">
            <w:pPr>
              <w:widowControl w:val="0"/>
              <w:shd w:val="clear" w:color="auto" w:fill="FFFFFF"/>
              <w:autoSpaceDE w:val="0"/>
              <w:autoSpaceDN w:val="0"/>
              <w:adjustRightInd w:val="0"/>
              <w:spacing w:after="0" w:line="240" w:lineRule="auto"/>
              <w:ind w:right="245"/>
              <w:rPr>
                <w:rFonts w:ascii="Times New Roman" w:eastAsia="Times New Roman" w:hAnsi="Times New Roman" w:cs="Times New Roman"/>
                <w:bCs/>
                <w:spacing w:val="-4"/>
              </w:rPr>
            </w:pPr>
            <w:r w:rsidRPr="00D65331">
              <w:rPr>
                <w:rFonts w:ascii="Times New Roman" w:eastAsia="Times New Roman" w:hAnsi="Times New Roman" w:cs="Times New Roman"/>
                <w:bCs/>
                <w:iCs/>
                <w:spacing w:val="-1"/>
              </w:rPr>
              <w:t>Проект организации строительства</w:t>
            </w:r>
          </w:p>
        </w:tc>
        <w:tc>
          <w:tcPr>
            <w:tcW w:w="7087" w:type="dxa"/>
          </w:tcPr>
          <w:p w14:paraId="3DE13698" w14:textId="77777777" w:rsidR="005305AA" w:rsidRPr="00D65331" w:rsidRDefault="005305AA" w:rsidP="00245B01">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Раздел разработать в соответствии с требованиями:</w:t>
            </w:r>
          </w:p>
          <w:p w14:paraId="03F83087"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СП 48.13330.2019. Организация строительства. Актуализированная редакция СНиП 12-01-2004.</w:t>
            </w:r>
          </w:p>
          <w:p w14:paraId="636A4D35"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МДС 12-81.2007 «Методические рекомендации по разработке и оформлению ПОС и ППР».</w:t>
            </w:r>
          </w:p>
          <w:p w14:paraId="0020E3DE" w14:textId="77777777" w:rsidR="005305AA" w:rsidRPr="00E66427"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E66427">
              <w:rPr>
                <w:rFonts w:ascii="Times New Roman" w:eastAsia="Times New Roman" w:hAnsi="Times New Roman" w:cs="Times New Roman"/>
                <w:spacing w:val="-2"/>
              </w:rPr>
              <w:t>МДС 12-46.2008 «Методические рекомендации по разработке оформлению проекта организации строительства, проекта организации работ по сносу (демонтажу), проекта производства работ».</w:t>
            </w:r>
          </w:p>
          <w:p w14:paraId="08D2678F" w14:textId="75DC2344" w:rsidR="005305AA" w:rsidRPr="00E66427" w:rsidRDefault="00E66427"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E66427">
              <w:rPr>
                <w:rFonts w:ascii="Times New Roman" w:eastAsia="Times New Roman" w:hAnsi="Times New Roman" w:cs="Times New Roman"/>
                <w:bCs/>
                <w:iCs/>
              </w:rPr>
              <w:t>СП 131.13330.2020 Строительная климатология</w:t>
            </w:r>
            <w:r w:rsidRPr="00E66427">
              <w:rPr>
                <w:rFonts w:ascii="Times New Roman" w:eastAsia="Times New Roman" w:hAnsi="Times New Roman" w:cs="Times New Roman"/>
                <w:spacing w:val="-2"/>
              </w:rPr>
              <w:t xml:space="preserve"> </w:t>
            </w:r>
            <w:r w:rsidR="005305AA" w:rsidRPr="00E66427">
              <w:rPr>
                <w:rFonts w:ascii="Times New Roman" w:eastAsia="Times New Roman" w:hAnsi="Times New Roman" w:cs="Times New Roman"/>
                <w:spacing w:val="-2"/>
              </w:rPr>
              <w:t>".</w:t>
            </w:r>
          </w:p>
          <w:p w14:paraId="0ADB9D5D" w14:textId="77777777" w:rsidR="005305AA" w:rsidRPr="00E66427"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E66427">
              <w:rPr>
                <w:rFonts w:ascii="Times New Roman" w:eastAsia="Times New Roman" w:hAnsi="Times New Roman" w:cs="Times New Roman"/>
                <w:spacing w:val="-2"/>
              </w:rPr>
              <w:t>СП 45.13330.2017 Актуализированная редакция СНиП 3.02.01-87 «Земляные сооружения, основания и фундаменты».</w:t>
            </w:r>
          </w:p>
          <w:p w14:paraId="2630B46C"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E66427">
              <w:rPr>
                <w:rFonts w:ascii="Times New Roman" w:eastAsia="Times New Roman" w:hAnsi="Times New Roman" w:cs="Times New Roman"/>
                <w:spacing w:val="-2"/>
              </w:rPr>
              <w:t>СНиП</w:t>
            </w:r>
            <w:r w:rsidRPr="00D65331">
              <w:rPr>
                <w:rFonts w:ascii="Times New Roman" w:eastAsia="Times New Roman" w:hAnsi="Times New Roman" w:cs="Times New Roman"/>
                <w:spacing w:val="-2"/>
              </w:rPr>
              <w:t xml:space="preserve"> 12-03-01 «Безопасность труда в строительстве. Ч.1».</w:t>
            </w:r>
          </w:p>
          <w:p w14:paraId="35864DEF"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СНиП 12-04-02 «Безопасность труда в строительстве. Ч.2».</w:t>
            </w:r>
          </w:p>
          <w:p w14:paraId="7C688D55"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СНиП 1.04.03-85 «Нормы продолжительности строительства и задела в строительстве предприятий, зданий и сооружений».</w:t>
            </w:r>
          </w:p>
          <w:p w14:paraId="5202E8F8" w14:textId="41288C8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Закон РФ «Об охране окружающей среды»</w:t>
            </w:r>
            <w:r w:rsidR="00E309E4">
              <w:rPr>
                <w:rFonts w:ascii="Arial" w:hAnsi="Arial" w:cs="Arial"/>
                <w:color w:val="444444"/>
                <w:shd w:val="clear" w:color="auto" w:fill="FFFFFF"/>
              </w:rPr>
              <w:t xml:space="preserve"> (с изменениями на 10 января 2002 года)</w:t>
            </w:r>
            <w:r w:rsidRPr="00D65331">
              <w:rPr>
                <w:rFonts w:ascii="Times New Roman" w:eastAsia="Times New Roman" w:hAnsi="Times New Roman" w:cs="Times New Roman"/>
                <w:spacing w:val="-2"/>
              </w:rPr>
              <w:t>.</w:t>
            </w:r>
          </w:p>
          <w:p w14:paraId="54B04BEF"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ПУЭ «Правила устройства электроустановок».</w:t>
            </w:r>
          </w:p>
          <w:p w14:paraId="0A5DE180" w14:textId="77777777" w:rsidR="005305AA" w:rsidRPr="00D65331" w:rsidRDefault="005305AA" w:rsidP="00245B01">
            <w:pPr>
              <w:widowControl w:val="0"/>
              <w:numPr>
                <w:ilvl w:val="0"/>
                <w:numId w:val="19"/>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СП 12-136-2002 «Решения по охране труда и промышленной безопасности в проектах организации строительства и проектах производства работ».</w:t>
            </w:r>
          </w:p>
          <w:p w14:paraId="102F75D2" w14:textId="77777777" w:rsidR="005305AA" w:rsidRPr="00D65331" w:rsidRDefault="005305AA" w:rsidP="00245B01">
            <w:pPr>
              <w:spacing w:after="0" w:line="240" w:lineRule="auto"/>
              <w:jc w:val="both"/>
              <w:rPr>
                <w:rFonts w:ascii="Times New Roman" w:eastAsia="Times New Roman" w:hAnsi="Times New Roman" w:cs="Times New Roman"/>
                <w:spacing w:val="-2"/>
              </w:rPr>
            </w:pPr>
            <w:r w:rsidRPr="00D65331">
              <w:rPr>
                <w:rFonts w:ascii="Times New Roman" w:eastAsia="Times New Roman" w:hAnsi="Times New Roman" w:cs="Times New Roman"/>
                <w:spacing w:val="-2"/>
              </w:rPr>
              <w:t>Разработать «Схему организации движения транспорта и пешеходов на период строительства». Затраты учесть в сметной документации.</w:t>
            </w:r>
          </w:p>
        </w:tc>
      </w:tr>
      <w:tr w:rsidR="005305AA" w:rsidRPr="00D65331" w14:paraId="4ACECCAC" w14:textId="77777777" w:rsidTr="00C83237">
        <w:trPr>
          <w:trHeight w:val="1443"/>
        </w:trPr>
        <w:tc>
          <w:tcPr>
            <w:tcW w:w="710" w:type="dxa"/>
            <w:shd w:val="clear" w:color="auto" w:fill="FFFFFF"/>
          </w:tcPr>
          <w:p w14:paraId="760B6222" w14:textId="5B5BD6A9"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2DC0B241"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r w:rsidRPr="00D65331">
              <w:rPr>
                <w:rFonts w:ascii="Times New Roman" w:eastAsia="Times New Roman" w:hAnsi="Times New Roman" w:cs="Times New Roman"/>
              </w:rPr>
              <w:t>Требования к энергоэффективности</w:t>
            </w:r>
          </w:p>
        </w:tc>
        <w:tc>
          <w:tcPr>
            <w:tcW w:w="7087" w:type="dxa"/>
          </w:tcPr>
          <w:p w14:paraId="548343D9" w14:textId="77777777" w:rsidR="005305AA" w:rsidRPr="00D65331" w:rsidRDefault="005305AA" w:rsidP="00245B01">
            <w:pPr>
              <w:autoSpaceDE w:val="0"/>
              <w:autoSpaceDN w:val="0"/>
              <w:adjustRightInd w:val="0"/>
              <w:spacing w:after="0" w:line="240" w:lineRule="auto"/>
              <w:jc w:val="both"/>
              <w:rPr>
                <w:rFonts w:ascii="Times New Roman" w:eastAsia="Calibri" w:hAnsi="Times New Roman" w:cs="Times New Roman"/>
              </w:rPr>
            </w:pPr>
            <w:r w:rsidRPr="00D65331">
              <w:rPr>
                <w:rFonts w:ascii="Times New Roman" w:eastAsia="Times New Roman" w:hAnsi="Times New Roman" w:cs="Times New Roman"/>
                <w:spacing w:val="-3"/>
              </w:rPr>
              <w:t xml:space="preserve">Проектные решения выполнить в соответствии с </w:t>
            </w:r>
            <w:r w:rsidRPr="00D65331">
              <w:rPr>
                <w:rFonts w:ascii="Times New Roman" w:eastAsia="Calibri" w:hAnsi="Times New Roman" w:cs="Times New Roman"/>
              </w:rPr>
              <w:t>федеральным законом от 23.11.2009 № 261-ФЗ (ред. от 03.07.2016) «Об энергосбережении и о повышении энергетической эффективности, и о внесении изменений в отдельные законодательные акты Российской Федерации»,</w:t>
            </w:r>
            <w:r w:rsidRPr="00D65331">
              <w:rPr>
                <w:rFonts w:ascii="Times New Roman" w:eastAsia="Times New Roman" w:hAnsi="Times New Roman" w:cs="Times New Roman"/>
                <w:shd w:val="clear" w:color="auto" w:fill="FFFFFF"/>
              </w:rPr>
              <w:t xml:space="preserve"> а также в соответствии с проектом повторного применения.</w:t>
            </w:r>
          </w:p>
        </w:tc>
      </w:tr>
      <w:tr w:rsidR="005305AA" w:rsidRPr="00D65331" w14:paraId="1D32A6A4" w14:textId="77777777" w:rsidTr="00C83237">
        <w:trPr>
          <w:trHeight w:val="195"/>
        </w:trPr>
        <w:tc>
          <w:tcPr>
            <w:tcW w:w="710" w:type="dxa"/>
            <w:shd w:val="clear" w:color="auto" w:fill="FFFFFF"/>
          </w:tcPr>
          <w:p w14:paraId="7A8ED173" w14:textId="6D46FC04" w:rsidR="005305AA" w:rsidRPr="00D65331" w:rsidRDefault="005305AA" w:rsidP="00245B01">
            <w:pPr>
              <w:pStyle w:val="a3"/>
              <w:numPr>
                <w:ilvl w:val="0"/>
                <w:numId w:val="49"/>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5406295A" w14:textId="77777777" w:rsidR="005305AA" w:rsidRPr="00D65331" w:rsidRDefault="005305AA" w:rsidP="00245B01">
            <w:pPr>
              <w:spacing w:after="0" w:line="240" w:lineRule="auto"/>
              <w:rPr>
                <w:rFonts w:ascii="Times New Roman" w:eastAsia="Times New Roman" w:hAnsi="Times New Roman" w:cs="Times New Roman"/>
                <w:bCs/>
                <w:spacing w:val="-4"/>
              </w:rPr>
            </w:pPr>
            <w:r w:rsidRPr="00D65331">
              <w:rPr>
                <w:rFonts w:ascii="Times New Roman" w:eastAsia="Times New Roman" w:hAnsi="Times New Roman" w:cs="Times New Roman"/>
                <w:bCs/>
                <w:iCs/>
              </w:rPr>
              <w:t>Требования к разработке сметной документации</w:t>
            </w:r>
          </w:p>
        </w:tc>
        <w:tc>
          <w:tcPr>
            <w:tcW w:w="7087" w:type="dxa"/>
          </w:tcPr>
          <w:p w14:paraId="785C81AD" w14:textId="59184045" w:rsidR="00DF17B4" w:rsidRPr="00D65331" w:rsidRDefault="00DF17B4"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Стоимость проектных и изыскательских работ определяется сметой, составленной по справочникам базовых цен, указанных в Федеральном реестре сметных нормативов с изменениями и </w:t>
            </w:r>
            <w:r w:rsidRPr="00D65331">
              <w:rPr>
                <w:rFonts w:ascii="Times New Roman" w:eastAsia="Calibri" w:hAnsi="Times New Roman" w:cs="Times New Roman"/>
              </w:rPr>
              <w:lastRenderedPageBreak/>
              <w:t xml:space="preserve">дополнениями, с учетом поквартальных индексов изменения сметной стоимости проектных и изыскательских работ в соответствии с указаниями Минстроя России. </w:t>
            </w:r>
          </w:p>
          <w:p w14:paraId="5971BC12" w14:textId="77777777" w:rsidR="00DF17B4" w:rsidRPr="00D65331" w:rsidRDefault="005305AA"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Сметную документацию разрабатывать в соответствии с 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утвержденной приказом Министерства строительства и жилищно-коммунального хозяйства Российской Федерации от 4 августа 2020 г. № 421/пр.</w:t>
            </w:r>
          </w:p>
          <w:p w14:paraId="53A8E990" w14:textId="77777777" w:rsidR="00DF17B4" w:rsidRPr="00D65331" w:rsidRDefault="005305AA"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Расчет выполнить на основе сметно-нормативной базы ТСНБ-И1-Мурманск (последней редакции), с пересчетом (построчно) базовых цен в текущий индексами изменения сметной стоимости строительно-монтажных работ, пусконаладочных работ и оборудования, публикуемых ежеквартально. </w:t>
            </w:r>
          </w:p>
          <w:p w14:paraId="106E3BB8" w14:textId="77777777" w:rsidR="00DF17B4" w:rsidRPr="00D65331" w:rsidRDefault="005305AA"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Переход в текущий уровень цен производился индексами пересчета строительно-монтажных работ по отдельным элементам затрат по видам работ, разработанных Региональным Центром Ценообразования в Строительстве по Мурманской области. </w:t>
            </w:r>
          </w:p>
          <w:p w14:paraId="6737FA1E" w14:textId="77777777" w:rsidR="00DF17B4" w:rsidRPr="00D65331" w:rsidRDefault="005305AA"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Смета предоставляется Заказчику в сметной программе «А0» (либо других программах), в формате </w:t>
            </w:r>
            <w:proofErr w:type="spellStart"/>
            <w:r w:rsidRPr="00D65331">
              <w:rPr>
                <w:rFonts w:ascii="Times New Roman" w:eastAsia="Calibri" w:hAnsi="Times New Roman" w:cs="Times New Roman"/>
              </w:rPr>
              <w:t>MS</w:t>
            </w:r>
            <w:proofErr w:type="spellEnd"/>
            <w:r w:rsidRPr="00D65331">
              <w:rPr>
                <w:rFonts w:ascii="Times New Roman" w:eastAsia="Calibri" w:hAnsi="Times New Roman" w:cs="Times New Roman"/>
              </w:rPr>
              <w:t xml:space="preserve"> </w:t>
            </w:r>
            <w:proofErr w:type="spellStart"/>
            <w:r w:rsidRPr="00D65331">
              <w:rPr>
                <w:rFonts w:ascii="Times New Roman" w:eastAsia="Calibri" w:hAnsi="Times New Roman" w:cs="Times New Roman"/>
              </w:rPr>
              <w:t>Exсel</w:t>
            </w:r>
            <w:proofErr w:type="spellEnd"/>
            <w:r w:rsidRPr="00D65331">
              <w:rPr>
                <w:rFonts w:ascii="Times New Roman" w:eastAsia="Calibri" w:hAnsi="Times New Roman" w:cs="Times New Roman"/>
              </w:rPr>
              <w:t xml:space="preserve">, в ТЕР Мурманской области с сохранением всех функциональных взаимосвязей; </w:t>
            </w:r>
          </w:p>
          <w:p w14:paraId="2CC467C8" w14:textId="1146E125" w:rsidR="005305AA" w:rsidRPr="00D65331" w:rsidRDefault="005305AA" w:rsidP="00245B01">
            <w:pPr>
              <w:pStyle w:val="a3"/>
              <w:numPr>
                <w:ilvl w:val="3"/>
                <w:numId w:val="54"/>
              </w:numPr>
              <w:autoSpaceDE w:val="0"/>
              <w:autoSpaceDN w:val="0"/>
              <w:adjustRightInd w:val="0"/>
              <w:spacing w:after="0" w:line="240" w:lineRule="auto"/>
              <w:ind w:left="0" w:firstLine="0"/>
              <w:contextualSpacing w:val="0"/>
              <w:jc w:val="both"/>
              <w:rPr>
                <w:rFonts w:ascii="Times New Roman" w:eastAsia="Calibri" w:hAnsi="Times New Roman" w:cs="Times New Roman"/>
              </w:rPr>
            </w:pPr>
            <w:r w:rsidRPr="00D65331">
              <w:rPr>
                <w:rFonts w:ascii="Times New Roman" w:eastAsia="Calibri" w:hAnsi="Times New Roman" w:cs="Times New Roman"/>
              </w:rPr>
              <w:t xml:space="preserve">Сметная документация передается Заказчику: </w:t>
            </w:r>
          </w:p>
          <w:p w14:paraId="05CE236D" w14:textId="414D9186" w:rsidR="005305AA" w:rsidRPr="00D65331" w:rsidRDefault="005305AA" w:rsidP="00245B01">
            <w:pPr>
              <w:numPr>
                <w:ilvl w:val="0"/>
                <w:numId w:val="12"/>
              </w:numPr>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на бумажном носителе в </w:t>
            </w:r>
            <w:r w:rsidR="0041120A" w:rsidRPr="00D65331">
              <w:rPr>
                <w:rFonts w:ascii="Times New Roman" w:eastAsia="Calibri" w:hAnsi="Times New Roman" w:cs="Times New Roman"/>
              </w:rPr>
              <w:t>3</w:t>
            </w:r>
            <w:r w:rsidRPr="00D65331">
              <w:rPr>
                <w:rFonts w:ascii="Times New Roman" w:eastAsia="Calibri" w:hAnsi="Times New Roman" w:cs="Times New Roman"/>
              </w:rPr>
              <w:t xml:space="preserve"> экземплярах; </w:t>
            </w:r>
          </w:p>
          <w:p w14:paraId="62EB1A4B" w14:textId="77777777" w:rsidR="005305AA" w:rsidRPr="00D65331" w:rsidRDefault="005305AA" w:rsidP="00245B01">
            <w:pPr>
              <w:numPr>
                <w:ilvl w:val="0"/>
                <w:numId w:val="12"/>
              </w:numPr>
              <w:autoSpaceDE w:val="0"/>
              <w:autoSpaceDN w:val="0"/>
              <w:adjustRightInd w:val="0"/>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на электронном носителе в формате программы для составления смет, а также .</w:t>
            </w:r>
            <w:proofErr w:type="spellStart"/>
            <w:r w:rsidRPr="00D65331">
              <w:rPr>
                <w:rFonts w:ascii="Times New Roman" w:eastAsia="Calibri" w:hAnsi="Times New Roman" w:cs="Times New Roman"/>
              </w:rPr>
              <w:t>xls</w:t>
            </w:r>
            <w:proofErr w:type="spellEnd"/>
            <w:r w:rsidRPr="00D65331">
              <w:rPr>
                <w:rFonts w:ascii="Times New Roman" w:eastAsia="Calibri" w:hAnsi="Times New Roman" w:cs="Times New Roman"/>
              </w:rPr>
              <w:t xml:space="preserve"> (.</w:t>
            </w:r>
            <w:proofErr w:type="spellStart"/>
            <w:r w:rsidRPr="00D65331">
              <w:rPr>
                <w:rFonts w:ascii="Times New Roman" w:eastAsia="Calibri" w:hAnsi="Times New Roman" w:cs="Times New Roman"/>
              </w:rPr>
              <w:t>xlsx</w:t>
            </w:r>
            <w:proofErr w:type="spellEnd"/>
            <w:r w:rsidRPr="00D65331">
              <w:rPr>
                <w:rFonts w:ascii="Times New Roman" w:eastAsia="Calibri" w:hAnsi="Times New Roman" w:cs="Times New Roman"/>
              </w:rPr>
              <w:t>) или .</w:t>
            </w:r>
            <w:proofErr w:type="spellStart"/>
            <w:r w:rsidRPr="00D65331">
              <w:rPr>
                <w:rFonts w:ascii="Times New Roman" w:eastAsia="Calibri" w:hAnsi="Times New Roman" w:cs="Times New Roman"/>
              </w:rPr>
              <w:t>doc</w:t>
            </w:r>
            <w:proofErr w:type="spellEnd"/>
            <w:r w:rsidRPr="00D65331">
              <w:rPr>
                <w:rFonts w:ascii="Times New Roman" w:eastAsia="Calibri" w:hAnsi="Times New Roman" w:cs="Times New Roman"/>
              </w:rPr>
              <w:t xml:space="preserve"> (.</w:t>
            </w:r>
            <w:proofErr w:type="spellStart"/>
            <w:r w:rsidRPr="00D65331">
              <w:rPr>
                <w:rFonts w:ascii="Times New Roman" w:eastAsia="Calibri" w:hAnsi="Times New Roman" w:cs="Times New Roman"/>
              </w:rPr>
              <w:t>docх</w:t>
            </w:r>
            <w:proofErr w:type="spellEnd"/>
            <w:r w:rsidRPr="00D65331">
              <w:rPr>
                <w:rFonts w:ascii="Times New Roman" w:eastAsia="Calibri" w:hAnsi="Times New Roman" w:cs="Times New Roman"/>
              </w:rPr>
              <w:t>), с подписями и печатями.</w:t>
            </w:r>
          </w:p>
          <w:p w14:paraId="5031AFD0" w14:textId="6AFF65A3" w:rsidR="00DF17B4" w:rsidRPr="00D65331" w:rsidRDefault="00DF17B4" w:rsidP="00245B01">
            <w:pPr>
              <w:autoSpaceDE w:val="0"/>
              <w:autoSpaceDN w:val="0"/>
              <w:adjustRightInd w:val="0"/>
              <w:spacing w:after="0" w:line="240" w:lineRule="auto"/>
              <w:jc w:val="both"/>
              <w:rPr>
                <w:rFonts w:ascii="Times New Roman" w:eastAsia="Calibri" w:hAnsi="Times New Roman" w:cs="Times New Roman"/>
              </w:rPr>
            </w:pPr>
          </w:p>
        </w:tc>
      </w:tr>
      <w:tr w:rsidR="005305AA" w:rsidRPr="00D65331" w14:paraId="601EA94C" w14:textId="77777777" w:rsidTr="00C83237">
        <w:trPr>
          <w:trHeight w:val="195"/>
        </w:trPr>
        <w:tc>
          <w:tcPr>
            <w:tcW w:w="710" w:type="dxa"/>
            <w:shd w:val="clear" w:color="auto" w:fill="FFFFFF"/>
          </w:tcPr>
          <w:p w14:paraId="52C33423" w14:textId="70B1DFD4" w:rsidR="005305AA" w:rsidRPr="00D65331" w:rsidRDefault="00A562D5" w:rsidP="00245B01">
            <w:pPr>
              <w:shd w:val="clear" w:color="auto" w:fill="FFFFFF"/>
              <w:spacing w:after="0" w:line="240" w:lineRule="auto"/>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3.13. </w:t>
            </w:r>
          </w:p>
        </w:tc>
        <w:tc>
          <w:tcPr>
            <w:tcW w:w="2268" w:type="dxa"/>
          </w:tcPr>
          <w:p w14:paraId="25B403E6" w14:textId="77777777" w:rsidR="005305AA" w:rsidRPr="00D65331" w:rsidRDefault="005305AA" w:rsidP="00245B01">
            <w:pPr>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Требования к представлению работы</w:t>
            </w:r>
          </w:p>
          <w:p w14:paraId="06065896" w14:textId="77777777" w:rsidR="005305AA" w:rsidRPr="00D65331" w:rsidRDefault="005305AA" w:rsidP="00245B01">
            <w:pPr>
              <w:keepNext/>
              <w:spacing w:after="0" w:line="240" w:lineRule="auto"/>
              <w:outlineLvl w:val="1"/>
              <w:rPr>
                <w:rFonts w:ascii="Times New Roman" w:eastAsia="Times New Roman" w:hAnsi="Times New Roman" w:cs="Times New Roman"/>
                <w:bCs/>
                <w:iCs/>
              </w:rPr>
            </w:pPr>
          </w:p>
        </w:tc>
        <w:tc>
          <w:tcPr>
            <w:tcW w:w="7087" w:type="dxa"/>
          </w:tcPr>
          <w:p w14:paraId="3C8137A7" w14:textId="18B21E65" w:rsidR="005305AA" w:rsidRPr="00D65331" w:rsidRDefault="005305AA" w:rsidP="00245B01">
            <w:pPr>
              <w:spacing w:after="0" w:line="240" w:lineRule="auto"/>
              <w:jc w:val="both"/>
              <w:rPr>
                <w:rFonts w:ascii="Times New Roman" w:eastAsia="Calibri" w:hAnsi="Times New Roman" w:cs="Times New Roman"/>
              </w:rPr>
            </w:pPr>
            <w:r w:rsidRPr="00D65331">
              <w:rPr>
                <w:rFonts w:ascii="Times New Roman" w:eastAsia="Calibri" w:hAnsi="Times New Roman" w:cs="Times New Roman"/>
              </w:rPr>
              <w:t xml:space="preserve">Результаты выполненных работ передаются Заказчику </w:t>
            </w:r>
            <w:r w:rsidR="00A562D5" w:rsidRPr="00D65331">
              <w:rPr>
                <w:rFonts w:ascii="Times New Roman" w:eastAsia="Calibri" w:hAnsi="Times New Roman" w:cs="Times New Roman"/>
              </w:rPr>
              <w:t>Подрядчиком</w:t>
            </w:r>
            <w:r w:rsidRPr="00D65331">
              <w:rPr>
                <w:rFonts w:ascii="Times New Roman" w:eastAsia="Calibri" w:hAnsi="Times New Roman" w:cs="Times New Roman"/>
              </w:rPr>
              <w:t>:</w:t>
            </w:r>
          </w:p>
          <w:p w14:paraId="4440CE3F" w14:textId="6C7FCB0E" w:rsidR="005305AA" w:rsidRPr="00D65331" w:rsidRDefault="005305AA" w:rsidP="00245B01">
            <w:pPr>
              <w:numPr>
                <w:ilvl w:val="0"/>
                <w:numId w:val="1"/>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 xml:space="preserve">на бумажном носителе – в </w:t>
            </w:r>
            <w:r w:rsidR="00CC7B73" w:rsidRPr="00D65331">
              <w:rPr>
                <w:rFonts w:ascii="Times New Roman" w:eastAsia="Calibri" w:hAnsi="Times New Roman" w:cs="Times New Roman"/>
              </w:rPr>
              <w:t>3</w:t>
            </w:r>
            <w:r w:rsidRPr="00D65331">
              <w:rPr>
                <w:rFonts w:ascii="Times New Roman" w:eastAsia="Calibri" w:hAnsi="Times New Roman" w:cs="Times New Roman"/>
              </w:rPr>
              <w:t xml:space="preserve"> (</w:t>
            </w:r>
            <w:r w:rsidR="00CC7B73" w:rsidRPr="00D65331">
              <w:rPr>
                <w:rFonts w:ascii="Times New Roman" w:eastAsia="Calibri" w:hAnsi="Times New Roman" w:cs="Times New Roman"/>
              </w:rPr>
              <w:t>трех</w:t>
            </w:r>
            <w:r w:rsidRPr="00D65331">
              <w:rPr>
                <w:rFonts w:ascii="Times New Roman" w:eastAsia="Calibri" w:hAnsi="Times New Roman" w:cs="Times New Roman"/>
              </w:rPr>
              <w:t>) экземплярах;</w:t>
            </w:r>
          </w:p>
          <w:p w14:paraId="053512CB" w14:textId="77777777" w:rsidR="005305AA" w:rsidRPr="00D65331" w:rsidRDefault="005305AA" w:rsidP="00245B01">
            <w:pPr>
              <w:numPr>
                <w:ilvl w:val="0"/>
                <w:numId w:val="1"/>
              </w:numPr>
              <w:spacing w:after="0" w:line="240" w:lineRule="auto"/>
              <w:ind w:left="0" w:firstLine="0"/>
              <w:jc w:val="both"/>
              <w:rPr>
                <w:rFonts w:ascii="Times New Roman" w:eastAsia="Calibri" w:hAnsi="Times New Roman" w:cs="Times New Roman"/>
              </w:rPr>
            </w:pPr>
            <w:r w:rsidRPr="00D65331">
              <w:rPr>
                <w:rFonts w:ascii="Times New Roman" w:eastAsia="Calibri" w:hAnsi="Times New Roman" w:cs="Times New Roman"/>
              </w:rPr>
              <w:t>на электронном носителе – в 1 (одном) экземпляре.</w:t>
            </w:r>
          </w:p>
        </w:tc>
      </w:tr>
      <w:tr w:rsidR="005305AA" w:rsidRPr="00D65331" w14:paraId="25CA3CD0" w14:textId="77777777" w:rsidTr="00C83237">
        <w:trPr>
          <w:trHeight w:val="195"/>
        </w:trPr>
        <w:tc>
          <w:tcPr>
            <w:tcW w:w="710" w:type="dxa"/>
            <w:shd w:val="clear" w:color="auto" w:fill="FFFFFF"/>
          </w:tcPr>
          <w:p w14:paraId="1351A141" w14:textId="5172C1BD" w:rsidR="005305AA" w:rsidRPr="00D65331" w:rsidRDefault="00A562D5" w:rsidP="00245B01">
            <w:pPr>
              <w:autoSpaceDE w:val="0"/>
              <w:autoSpaceDN w:val="0"/>
              <w:adjustRightInd w:val="0"/>
              <w:spacing w:after="0" w:line="240" w:lineRule="auto"/>
              <w:rPr>
                <w:rFonts w:ascii="Times New Roman" w:eastAsia="Calibri" w:hAnsi="Times New Roman" w:cs="Times New Roman"/>
                <w:bCs/>
              </w:rPr>
            </w:pPr>
            <w:r w:rsidRPr="00D65331">
              <w:rPr>
                <w:rFonts w:ascii="Times New Roman" w:eastAsia="Calibri" w:hAnsi="Times New Roman" w:cs="Times New Roman"/>
                <w:bCs/>
              </w:rPr>
              <w:t>3.14.</w:t>
            </w:r>
          </w:p>
        </w:tc>
        <w:tc>
          <w:tcPr>
            <w:tcW w:w="2268" w:type="dxa"/>
            <w:shd w:val="clear" w:color="auto" w:fill="FFFFFF"/>
          </w:tcPr>
          <w:p w14:paraId="3DA3E985" w14:textId="77777777"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Технические требования к представлению разделов документации в электронном виде</w:t>
            </w:r>
          </w:p>
          <w:p w14:paraId="544261EA" w14:textId="77777777" w:rsidR="005305AA" w:rsidRPr="00D65331" w:rsidRDefault="005305AA" w:rsidP="00245B01">
            <w:pPr>
              <w:autoSpaceDE w:val="0"/>
              <w:autoSpaceDN w:val="0"/>
              <w:adjustRightInd w:val="0"/>
              <w:spacing w:after="0" w:line="240" w:lineRule="auto"/>
              <w:jc w:val="center"/>
              <w:rPr>
                <w:rFonts w:ascii="Times New Roman" w:eastAsia="Calibri" w:hAnsi="Times New Roman" w:cs="Times New Roman"/>
                <w:b/>
              </w:rPr>
            </w:pPr>
          </w:p>
        </w:tc>
        <w:tc>
          <w:tcPr>
            <w:tcW w:w="7087" w:type="dxa"/>
            <w:shd w:val="clear" w:color="auto" w:fill="FFFFFF"/>
          </w:tcPr>
          <w:p w14:paraId="11B33C9B" w14:textId="77777777" w:rsidR="005305AA" w:rsidRPr="00D65331" w:rsidRDefault="005305AA" w:rsidP="00245B01">
            <w:pPr>
              <w:widowControl w:val="0"/>
              <w:numPr>
                <w:ilvl w:val="0"/>
                <w:numId w:val="10"/>
              </w:numPr>
              <w:autoSpaceDE w:val="0"/>
              <w:autoSpaceDN w:val="0"/>
              <w:adjustRightInd w:val="0"/>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 xml:space="preserve">Текстовая часть – в форматах файлов текстового процессора типа </w:t>
            </w:r>
            <w:r w:rsidRPr="00D65331">
              <w:rPr>
                <w:rFonts w:ascii="Times New Roman" w:eastAsia="Calibri" w:hAnsi="Times New Roman" w:cs="Times New Roman"/>
                <w:lang w:val="en-US"/>
              </w:rPr>
              <w:t>MS</w:t>
            </w:r>
            <w:r w:rsidRPr="00D65331">
              <w:rPr>
                <w:rFonts w:ascii="Times New Roman" w:eastAsia="Calibri" w:hAnsi="Times New Roman" w:cs="Times New Roman"/>
              </w:rPr>
              <w:t xml:space="preserve"> </w:t>
            </w:r>
            <w:r w:rsidRPr="00D65331">
              <w:rPr>
                <w:rFonts w:ascii="Times New Roman" w:eastAsia="Calibri" w:hAnsi="Times New Roman" w:cs="Times New Roman"/>
                <w:lang w:val="en-US"/>
              </w:rPr>
              <w:t>Word</w:t>
            </w:r>
            <w:r w:rsidRPr="00D65331">
              <w:rPr>
                <w:rFonts w:ascii="Times New Roman" w:eastAsia="Calibri" w:hAnsi="Times New Roman" w:cs="Times New Roman"/>
              </w:rPr>
              <w:t xml:space="preserve">, табличного процессора типа </w:t>
            </w:r>
            <w:r w:rsidRPr="00D65331">
              <w:rPr>
                <w:rFonts w:ascii="Times New Roman" w:eastAsia="Calibri" w:hAnsi="Times New Roman" w:cs="Times New Roman"/>
                <w:lang w:val="en-US"/>
              </w:rPr>
              <w:t>MS</w:t>
            </w:r>
            <w:r w:rsidRPr="00D65331">
              <w:rPr>
                <w:rFonts w:ascii="Times New Roman" w:eastAsia="Calibri" w:hAnsi="Times New Roman" w:cs="Times New Roman"/>
              </w:rPr>
              <w:t xml:space="preserve"> </w:t>
            </w:r>
            <w:r w:rsidRPr="00D65331">
              <w:rPr>
                <w:rFonts w:ascii="Times New Roman" w:eastAsia="Calibri" w:hAnsi="Times New Roman" w:cs="Times New Roman"/>
                <w:lang w:val="en-US"/>
              </w:rPr>
              <w:t>Excel</w:t>
            </w:r>
            <w:r w:rsidRPr="00D65331">
              <w:rPr>
                <w:rFonts w:ascii="Times New Roman" w:eastAsia="Calibri" w:hAnsi="Times New Roman" w:cs="Times New Roman"/>
              </w:rPr>
              <w:t>;</w:t>
            </w:r>
          </w:p>
          <w:p w14:paraId="2428BDAF" w14:textId="359AF6BE" w:rsidR="005305AA" w:rsidRPr="00D65331" w:rsidRDefault="005305AA" w:rsidP="00245B01">
            <w:pPr>
              <w:widowControl w:val="0"/>
              <w:numPr>
                <w:ilvl w:val="0"/>
                <w:numId w:val="10"/>
              </w:numPr>
              <w:autoSpaceDE w:val="0"/>
              <w:autoSpaceDN w:val="0"/>
              <w:adjustRightInd w:val="0"/>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 xml:space="preserve">Графическая часть – в растровых графических форматах и в форматах файлов системы автоматизированного проектирования и черчения типа </w:t>
            </w:r>
            <w:proofErr w:type="gramStart"/>
            <w:r w:rsidRPr="00D65331">
              <w:rPr>
                <w:rFonts w:ascii="Times New Roman" w:eastAsia="Calibri" w:hAnsi="Times New Roman" w:cs="Times New Roman"/>
                <w:lang w:val="en-US"/>
              </w:rPr>
              <w:t>AutoCAD</w:t>
            </w:r>
            <w:r w:rsidR="00CC7B73" w:rsidRPr="00D65331">
              <w:rPr>
                <w:rFonts w:ascii="Times New Roman" w:eastAsia="Calibri" w:hAnsi="Times New Roman" w:cs="Times New Roman"/>
              </w:rPr>
              <w:t>,</w:t>
            </w:r>
            <w:r w:rsidR="00CC7B73" w:rsidRPr="00D65331">
              <w:rPr>
                <w:rFonts w:ascii="Times New Roman" w:eastAsia="Calibri" w:hAnsi="Times New Roman" w:cs="Times New Roman"/>
                <w:lang w:val="en-US"/>
              </w:rPr>
              <w:t>dwg</w:t>
            </w:r>
            <w:proofErr w:type="gramEnd"/>
            <w:r w:rsidR="00CC7B73" w:rsidRPr="00D65331">
              <w:rPr>
                <w:rFonts w:ascii="Times New Roman" w:eastAsia="Calibri" w:hAnsi="Times New Roman" w:cs="Times New Roman"/>
              </w:rPr>
              <w:t xml:space="preserve"> </w:t>
            </w:r>
            <w:r w:rsidR="00CC7B73" w:rsidRPr="00D65331">
              <w:rPr>
                <w:rFonts w:ascii="Times New Roman" w:eastAsia="Calibri" w:hAnsi="Times New Roman" w:cs="Times New Roman"/>
                <w:lang w:val="en-US"/>
              </w:rPr>
              <w:t>pdf</w:t>
            </w:r>
            <w:r w:rsidR="00CC7B73" w:rsidRPr="00D65331">
              <w:rPr>
                <w:rFonts w:ascii="Times New Roman" w:eastAsia="Calibri" w:hAnsi="Times New Roman" w:cs="Times New Roman"/>
              </w:rPr>
              <w:t xml:space="preserve"> </w:t>
            </w:r>
            <w:r w:rsidRPr="00D65331">
              <w:rPr>
                <w:rFonts w:ascii="Times New Roman" w:eastAsia="Calibri" w:hAnsi="Times New Roman" w:cs="Times New Roman"/>
              </w:rPr>
              <w:t>;</w:t>
            </w:r>
          </w:p>
          <w:p w14:paraId="4A019EF7" w14:textId="77777777" w:rsidR="005305AA" w:rsidRPr="00D65331" w:rsidRDefault="005305AA" w:rsidP="00245B01">
            <w:pPr>
              <w:widowControl w:val="0"/>
              <w:numPr>
                <w:ilvl w:val="0"/>
                <w:numId w:val="10"/>
              </w:numPr>
              <w:autoSpaceDE w:val="0"/>
              <w:autoSpaceDN w:val="0"/>
              <w:adjustRightInd w:val="0"/>
              <w:spacing w:after="0" w:line="240" w:lineRule="auto"/>
              <w:ind w:left="0" w:right="57" w:firstLine="0"/>
              <w:jc w:val="both"/>
              <w:rPr>
                <w:rFonts w:ascii="Times New Roman" w:eastAsia="Calibri" w:hAnsi="Times New Roman" w:cs="Times New Roman"/>
              </w:rPr>
            </w:pPr>
            <w:r w:rsidRPr="00D65331">
              <w:rPr>
                <w:rFonts w:ascii="Times New Roman" w:eastAsia="Calibri" w:hAnsi="Times New Roman" w:cs="Times New Roman"/>
              </w:rPr>
              <w:t xml:space="preserve">Сметная документация – в форматах файлов табличного процессора типа </w:t>
            </w:r>
            <w:r w:rsidRPr="00D65331">
              <w:rPr>
                <w:rFonts w:ascii="Times New Roman" w:eastAsia="Calibri" w:hAnsi="Times New Roman" w:cs="Times New Roman"/>
                <w:lang w:val="en-US"/>
              </w:rPr>
              <w:t>MS</w:t>
            </w:r>
            <w:r w:rsidRPr="00D65331">
              <w:rPr>
                <w:rFonts w:ascii="Times New Roman" w:eastAsia="Calibri" w:hAnsi="Times New Roman" w:cs="Times New Roman"/>
              </w:rPr>
              <w:t xml:space="preserve"> </w:t>
            </w:r>
            <w:r w:rsidRPr="00D65331">
              <w:rPr>
                <w:rFonts w:ascii="Times New Roman" w:eastAsia="Calibri" w:hAnsi="Times New Roman" w:cs="Times New Roman"/>
                <w:lang w:val="en-US"/>
              </w:rPr>
              <w:t>Excel</w:t>
            </w:r>
            <w:r w:rsidRPr="00D65331">
              <w:rPr>
                <w:rFonts w:ascii="Times New Roman" w:eastAsia="Calibri" w:hAnsi="Times New Roman" w:cs="Times New Roman"/>
              </w:rPr>
              <w:t xml:space="preserve"> и программного комплекса для составления и проверки сметных расчётов типа А0.</w:t>
            </w:r>
          </w:p>
          <w:p w14:paraId="3B3C5301"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Файлы пакета электронных данных (документов) не должны быть зашифрованы, не допускается устанавливать в файлах парольную защиту на открытие файла;</w:t>
            </w:r>
          </w:p>
          <w:p w14:paraId="14492F13"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Файлы должны открываться на просмотр стандартными средствами, без предварительного вывода на экран каких-либо предупреждений или сообщений об ошибках (включая ошибки, при которых файл не открывается для просмотра и копирования);</w:t>
            </w:r>
          </w:p>
          <w:p w14:paraId="569F99FB"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Не допускается в файлах устанавливать опцию запрета копирования и печати содержимого файла;</w:t>
            </w:r>
          </w:p>
          <w:p w14:paraId="43E32739"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При формировании пакета электронных данных (документов) должна быть обеспечена целостность информации, шрифты, иллюстрации и другие файловые объекты должны быть встроены («внедрены») в тело файла;</w:t>
            </w:r>
          </w:p>
          <w:p w14:paraId="7C6484E7"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Архивные файловые форматы (RAR) допускается использовать для представления документов с общим объемом количества информации более 500 Мбайт (мегабайт);</w:t>
            </w:r>
          </w:p>
          <w:p w14:paraId="374B91E5"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lastRenderedPageBreak/>
              <w:t>Представление части документа (не в полном объеме) не допускается;</w:t>
            </w:r>
          </w:p>
          <w:p w14:paraId="6928E152"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Для представляемых графических изображений не должны быть применены растягивание/сжатие, поворот растровых изображений и иные трансформации;</w:t>
            </w:r>
          </w:p>
          <w:p w14:paraId="6058EC8A"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Копии текстовых документов должны соответствовать определениям </w:t>
            </w:r>
            <w:r w:rsidRPr="00D65331">
              <w:rPr>
                <w:rFonts w:ascii="Times New Roman" w:hAnsi="Times New Roman" w:cs="Times New Roman"/>
                <w:shd w:val="clear" w:color="auto" w:fill="FFFFFF"/>
              </w:rPr>
              <w:t>ГОСТ Р 7.0.8-2013</w:t>
            </w:r>
            <w:r w:rsidRPr="00D65331">
              <w:rPr>
                <w:rFonts w:ascii="Times New Roman" w:hAnsi="Times New Roman" w:cs="Times New Roman"/>
                <w:color w:val="444444"/>
                <w:shd w:val="clear" w:color="auto" w:fill="FFFFFF"/>
              </w:rPr>
              <w:t xml:space="preserve"> </w:t>
            </w:r>
            <w:r w:rsidRPr="00D65331">
              <w:rPr>
                <w:rFonts w:ascii="Times New Roman" w:eastAsia="Times New Roman" w:hAnsi="Times New Roman" w:cs="Times New Roman"/>
              </w:rPr>
              <w:t>и не содержать визуально воспринимаемых признаков изменения документа, полностью воспроизводящего информацию подлинного документа и всех его внешних признаков или их частей;</w:t>
            </w:r>
          </w:p>
          <w:p w14:paraId="4E775D99"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Каждое наименование файла пакета электронных данных (документов) должно соответствовать содержанию файла (включая надписи и графические изображения);</w:t>
            </w:r>
          </w:p>
          <w:p w14:paraId="544E8CE6"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Файлы не должны содержать недоступных для прочтения (рассмотрения) надписей, условных обозначений, толщин линий, текстур, рисунков, архитектурных деталей; </w:t>
            </w:r>
          </w:p>
          <w:p w14:paraId="648036FC" w14:textId="77777777" w:rsidR="005305AA" w:rsidRPr="00D65331" w:rsidRDefault="005305AA" w:rsidP="00245B01">
            <w:pPr>
              <w:numPr>
                <w:ilvl w:val="0"/>
                <w:numId w:val="10"/>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Документы на всех листах должны иметь подписи и </w:t>
            </w:r>
            <w:proofErr w:type="gramStart"/>
            <w:r w:rsidRPr="00D65331">
              <w:rPr>
                <w:rFonts w:ascii="Times New Roman" w:eastAsia="Times New Roman" w:hAnsi="Times New Roman" w:cs="Times New Roman"/>
              </w:rPr>
              <w:t>даты  в</w:t>
            </w:r>
            <w:proofErr w:type="gramEnd"/>
            <w:r w:rsidRPr="00D65331">
              <w:rPr>
                <w:rFonts w:ascii="Times New Roman" w:eastAsia="Times New Roman" w:hAnsi="Times New Roman" w:cs="Times New Roman"/>
              </w:rPr>
              <w:t xml:space="preserve"> указанных для этого местах. </w:t>
            </w:r>
          </w:p>
        </w:tc>
      </w:tr>
      <w:tr w:rsidR="005305AA" w:rsidRPr="00D65331" w14:paraId="3D129AE1" w14:textId="77777777" w:rsidTr="00C83237">
        <w:trPr>
          <w:trHeight w:val="195"/>
        </w:trPr>
        <w:tc>
          <w:tcPr>
            <w:tcW w:w="710" w:type="dxa"/>
            <w:shd w:val="clear" w:color="auto" w:fill="FFFFFF"/>
          </w:tcPr>
          <w:p w14:paraId="5A8BB42E" w14:textId="7358C873" w:rsidR="005305AA" w:rsidRPr="00D65331" w:rsidRDefault="00A562D5" w:rsidP="00245B01">
            <w:pPr>
              <w:shd w:val="clear" w:color="auto" w:fill="FFFFFF"/>
              <w:spacing w:after="0" w:line="240" w:lineRule="auto"/>
              <w:rPr>
                <w:rFonts w:ascii="Times New Roman" w:eastAsia="Times New Roman" w:hAnsi="Times New Roman" w:cs="Times New Roman"/>
              </w:rPr>
            </w:pPr>
            <w:r w:rsidRPr="00D65331">
              <w:rPr>
                <w:rFonts w:ascii="Times New Roman" w:eastAsia="Times New Roman" w:hAnsi="Times New Roman" w:cs="Times New Roman"/>
              </w:rPr>
              <w:lastRenderedPageBreak/>
              <w:t>3.15.</w:t>
            </w:r>
          </w:p>
        </w:tc>
        <w:tc>
          <w:tcPr>
            <w:tcW w:w="2268" w:type="dxa"/>
          </w:tcPr>
          <w:p w14:paraId="66C8B062" w14:textId="0FC0A474" w:rsidR="005305AA" w:rsidRPr="00D65331" w:rsidRDefault="005305AA"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 xml:space="preserve">Требования к представлению документации в электронном виде для проведения </w:t>
            </w:r>
            <w:r w:rsidR="000B0504" w:rsidRPr="00D65331">
              <w:rPr>
                <w:rFonts w:ascii="Times New Roman" w:eastAsia="Times New Roman" w:hAnsi="Times New Roman" w:cs="Times New Roman"/>
              </w:rPr>
              <w:t>проверки достоверности определения сметной стоимости строительства, реконструкции, капитального ремонта объектов капитального строительства</w:t>
            </w:r>
          </w:p>
        </w:tc>
        <w:tc>
          <w:tcPr>
            <w:tcW w:w="7087" w:type="dxa"/>
          </w:tcPr>
          <w:p w14:paraId="3C239B89" w14:textId="3838FC42" w:rsidR="005305AA" w:rsidRPr="00D65331" w:rsidRDefault="005305AA" w:rsidP="00245B01">
            <w:pPr>
              <w:shd w:val="clear" w:color="auto" w:fill="FFFFFF"/>
              <w:spacing w:after="0" w:line="240" w:lineRule="auto"/>
              <w:jc w:val="both"/>
              <w:textAlignment w:val="baseline"/>
              <w:outlineLvl w:val="0"/>
              <w:rPr>
                <w:rFonts w:ascii="Times New Roman" w:eastAsia="Times New Roman" w:hAnsi="Times New Roman" w:cs="Times New Roman"/>
                <w:kern w:val="36"/>
                <w:lang w:val="x-none"/>
              </w:rPr>
            </w:pPr>
            <w:r w:rsidRPr="00D65331">
              <w:rPr>
                <w:rFonts w:ascii="Times New Roman" w:eastAsia="Times New Roman" w:hAnsi="Times New Roman" w:cs="Times New Roman"/>
                <w:kern w:val="36"/>
                <w:lang w:val="x-none"/>
              </w:rPr>
              <w:t xml:space="preserve">Документы в электронном виде для </w:t>
            </w:r>
            <w:r w:rsidR="000B0504" w:rsidRPr="00D65331">
              <w:rPr>
                <w:rFonts w:ascii="Times New Roman" w:eastAsia="Times New Roman" w:hAnsi="Times New Roman" w:cs="Times New Roman"/>
                <w:kern w:val="36"/>
              </w:rPr>
              <w:t>п</w:t>
            </w:r>
            <w:proofErr w:type="spellStart"/>
            <w:r w:rsidR="000B0504" w:rsidRPr="00D65331">
              <w:rPr>
                <w:rFonts w:ascii="Times New Roman" w:eastAsia="Times New Roman" w:hAnsi="Times New Roman" w:cs="Times New Roman"/>
                <w:kern w:val="36"/>
                <w:lang w:val="x-none"/>
              </w:rPr>
              <w:t>роведение</w:t>
            </w:r>
            <w:proofErr w:type="spellEnd"/>
            <w:r w:rsidR="000B0504" w:rsidRPr="00D65331">
              <w:rPr>
                <w:rFonts w:ascii="Times New Roman" w:eastAsia="Times New Roman" w:hAnsi="Times New Roman" w:cs="Times New Roman"/>
                <w:kern w:val="36"/>
                <w:lang w:val="x-none"/>
              </w:rPr>
              <w:t xml:space="preserve"> проверки достоверности определения сметной стоимости строительства, реконструкции, капитального ремонта объектов капитального строительства которых производится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 юридических лиц, доля Российской Федерации, субъектов Российской Федерации, муниципальных образований в уставных (складочных) капиталах которых составляет более 50 процентов</w:t>
            </w:r>
          </w:p>
        </w:tc>
      </w:tr>
      <w:tr w:rsidR="000B25F4" w:rsidRPr="00D65331" w14:paraId="0E98893D" w14:textId="77777777" w:rsidTr="00E006BE">
        <w:trPr>
          <w:trHeight w:val="195"/>
        </w:trPr>
        <w:tc>
          <w:tcPr>
            <w:tcW w:w="10065" w:type="dxa"/>
            <w:gridSpan w:val="3"/>
            <w:shd w:val="clear" w:color="auto" w:fill="FFFFFF"/>
          </w:tcPr>
          <w:p w14:paraId="0AD0FD78" w14:textId="37FA1FDE" w:rsidR="000B25F4" w:rsidRPr="00D65331" w:rsidRDefault="000B25F4" w:rsidP="00245B01">
            <w:pPr>
              <w:pStyle w:val="a3"/>
              <w:numPr>
                <w:ilvl w:val="0"/>
                <w:numId w:val="55"/>
              </w:numPr>
              <w:shd w:val="clear" w:color="auto" w:fill="FFFFFF"/>
              <w:spacing w:after="0" w:line="240" w:lineRule="auto"/>
              <w:ind w:left="0" w:firstLine="0"/>
              <w:contextualSpacing w:val="0"/>
              <w:jc w:val="center"/>
              <w:textAlignment w:val="baseline"/>
              <w:outlineLvl w:val="0"/>
              <w:rPr>
                <w:rFonts w:ascii="Times New Roman" w:eastAsia="Times New Roman" w:hAnsi="Times New Roman" w:cs="Times New Roman"/>
                <w:bCs/>
                <w:kern w:val="36"/>
                <w:lang w:val="x-none"/>
              </w:rPr>
            </w:pPr>
            <w:r w:rsidRPr="00D65331">
              <w:rPr>
                <w:rFonts w:ascii="Times New Roman" w:eastAsia="Times New Roman" w:hAnsi="Times New Roman" w:cs="Times New Roman"/>
                <w:bCs/>
              </w:rPr>
              <w:t>ТРЕБОВАНИЯ К ВЫПОЛНЕНИЮ РАБОТ</w:t>
            </w:r>
          </w:p>
        </w:tc>
      </w:tr>
      <w:tr w:rsidR="000B25F4" w:rsidRPr="00D65331" w14:paraId="75218067" w14:textId="77777777" w:rsidTr="00C83237">
        <w:trPr>
          <w:trHeight w:val="195"/>
        </w:trPr>
        <w:tc>
          <w:tcPr>
            <w:tcW w:w="710" w:type="dxa"/>
            <w:shd w:val="clear" w:color="auto" w:fill="FFFFFF"/>
          </w:tcPr>
          <w:p w14:paraId="0AF1207C" w14:textId="6DD4A0E5" w:rsidR="000B25F4" w:rsidRPr="00D65331" w:rsidRDefault="000B25F4" w:rsidP="00245B01">
            <w:pPr>
              <w:pStyle w:val="a3"/>
              <w:numPr>
                <w:ilvl w:val="1"/>
                <w:numId w:val="55"/>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5F77F602" w14:textId="7B9CD661"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Общие требования к выполняемым работам</w:t>
            </w:r>
          </w:p>
        </w:tc>
        <w:tc>
          <w:tcPr>
            <w:tcW w:w="7087" w:type="dxa"/>
          </w:tcPr>
          <w:p w14:paraId="2C970090"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1. Работы должны выполняться в соответствии:</w:t>
            </w:r>
          </w:p>
          <w:p w14:paraId="37FD4C49" w14:textId="77777777" w:rsidR="000B25F4" w:rsidRPr="00D65331" w:rsidRDefault="000B25F4" w:rsidP="00245B01">
            <w:pPr>
              <w:tabs>
                <w:tab w:val="left" w:pos="1120"/>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с требованиям действующего законодательства Российской Федерации, Мурманской области (в случаях, установленных законодательством, муниципальных правовых актов), а также иных нормативных правовых и нормативно-технических актов, в том числе в соответствии с СНиП, ПУЭ, ПТЭЭП, СанПиН, СП, ГОСТ, ОСТ, агротехническими и фитосанитарными нормами и правилами, техническими регламентами, регулирующих порядок деятельности (выполнения определенного вида работ), выполнение которой является предметом настоящего Технического задания;</w:t>
            </w:r>
          </w:p>
          <w:p w14:paraId="0B645A4C" w14:textId="77777777" w:rsidR="000B25F4" w:rsidRPr="00D65331" w:rsidRDefault="000B25F4" w:rsidP="00245B01">
            <w:pPr>
              <w:tabs>
                <w:tab w:val="left" w:pos="923"/>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с выданными разрешениями (согласованиями, условиями) на производство работ (при необходимости получения), на основании соответствующих лицензий (свидетельств, допусков), членства в саморегулируемой организации или выданного саморегулируемой организацией свидетельства о допуске к определенному виду работ (при необходимости);</w:t>
            </w:r>
          </w:p>
          <w:p w14:paraId="23E8DDEB" w14:textId="77777777" w:rsidR="000B25F4" w:rsidRPr="00D65331" w:rsidRDefault="000B25F4" w:rsidP="00245B01">
            <w:pPr>
              <w:tabs>
                <w:tab w:val="left" w:pos="904"/>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с условиями Договора, Технического задания, проектно-сметной документацией, указаниями Заказчика (или уполномоченного представителя).;</w:t>
            </w:r>
          </w:p>
          <w:p w14:paraId="37963EB6"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с указаниями органов государственной власти Российской Федерации и Мурманской области, органов местного самоуправления, осуществляющих соответствующие контрольные и надзорные функции.</w:t>
            </w:r>
          </w:p>
          <w:p w14:paraId="19F0AAC1"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lastRenderedPageBreak/>
              <w:t>Работы выполняются в строгом соответствии с проектно-сметной документацией, с ведением специальных журналов и выполнением фото- видеосъемки в процессе выполнения работ (до начала, в период и после окончания работ).</w:t>
            </w:r>
          </w:p>
          <w:p w14:paraId="40D37166"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В случае обнаружения каких-либо проектных неувязок (например, несоответствия реальных высотных отметок, выявленных во время проведения работ на Территории благоустройства, и, в связи с этим возникшей необходимостью принятия новых конструктивных решений) Подрядчик обязан известить об этом Заказчика.</w:t>
            </w:r>
          </w:p>
          <w:p w14:paraId="0AB2343E"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В случае выполнения Подрядчиком отдельных видов работ относящихся к видам работ, для выполнения которых необходимы лицензии, разрешения, согласования, допуски, справки и иные документы, Подрядчик обязан иметь соответствующую разрешительную документацию на выполнения данного вида работ, быть членом СРО в соответствующей сфере деятельности (при необходимости) и сдать выполненные работы в порядке, определенном законодательством для данных видов работ.</w:t>
            </w:r>
          </w:p>
          <w:p w14:paraId="718AEE5C"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2. Технологические приемы и методы выполнения работ должны соответствовать требованиям нормативных документов в областях благоустройства, строительства, проектно-сметной и рабочей документации, в том числе:</w:t>
            </w:r>
          </w:p>
          <w:p w14:paraId="79E73654"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Градостроительного кодекса РФ;</w:t>
            </w:r>
          </w:p>
          <w:p w14:paraId="361C3EE9"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Земельного кодекса РФ;</w:t>
            </w:r>
          </w:p>
          <w:p w14:paraId="74A63700" w14:textId="61937FA3"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Федерального закона от 22.07.2008 № 123-Ф3 "Технический регламент о требованиях пожарной безопасности"</w:t>
            </w:r>
            <w:r w:rsidR="00C53281">
              <w:rPr>
                <w:rFonts w:ascii="Arial" w:hAnsi="Arial" w:cs="Arial"/>
                <w:color w:val="444444"/>
                <w:shd w:val="clear" w:color="auto" w:fill="FFFFFF"/>
              </w:rPr>
              <w:t xml:space="preserve"> (с изменениями на 30 апреля 2021 года)</w:t>
            </w:r>
            <w:r w:rsidRPr="00D65331">
              <w:rPr>
                <w:rFonts w:ascii="Times New Roman" w:eastAsia="Times New Roman" w:hAnsi="Times New Roman" w:cs="Times New Roman"/>
              </w:rPr>
              <w:t>;</w:t>
            </w:r>
          </w:p>
          <w:p w14:paraId="2798EA58" w14:textId="494E8765"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Федерального закона от 10.01.2002 № 7-ФЗ "Об охране окружающей среды"</w:t>
            </w:r>
            <w:r w:rsidR="00C53281">
              <w:rPr>
                <w:rFonts w:ascii="Arial" w:hAnsi="Arial" w:cs="Arial"/>
                <w:color w:val="444444"/>
                <w:shd w:val="clear" w:color="auto" w:fill="FFFFFF"/>
              </w:rPr>
              <w:t xml:space="preserve"> (с изменениями на 30 декабря 2021 года)</w:t>
            </w:r>
            <w:r w:rsidRPr="00D65331">
              <w:rPr>
                <w:rFonts w:ascii="Times New Roman" w:eastAsia="Times New Roman" w:hAnsi="Times New Roman" w:cs="Times New Roman"/>
              </w:rPr>
              <w:t>;</w:t>
            </w:r>
          </w:p>
          <w:p w14:paraId="306308D0" w14:textId="37ABECB1"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Федерального закона от 30.03.1999 № 52-ФЗ "О санитарно-эпидемиологическом благополучии населения"</w:t>
            </w:r>
            <w:r w:rsidR="00C53281">
              <w:rPr>
                <w:rFonts w:ascii="Arial" w:hAnsi="Arial" w:cs="Arial"/>
                <w:color w:val="444444"/>
                <w:shd w:val="clear" w:color="auto" w:fill="FFFFFF"/>
              </w:rPr>
              <w:t xml:space="preserve"> (с изменениями на 2 июля 2021 года)</w:t>
            </w:r>
            <w:r w:rsidRPr="00D65331">
              <w:rPr>
                <w:rFonts w:ascii="Times New Roman" w:eastAsia="Times New Roman" w:hAnsi="Times New Roman" w:cs="Times New Roman"/>
              </w:rPr>
              <w:t>;</w:t>
            </w:r>
          </w:p>
          <w:p w14:paraId="6255DB0B"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Федерального закона от 27.12.2002 № 184-ФЗ "О техническом регулировании";</w:t>
            </w:r>
          </w:p>
          <w:p w14:paraId="12C119C7" w14:textId="01B52B40"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ФЗ от 30.12.2009 № 384-ФЗ «Технический регламент о безопасности зданий и сооружений»</w:t>
            </w:r>
            <w:r w:rsidR="00C53281">
              <w:rPr>
                <w:rFonts w:ascii="Arial" w:hAnsi="Arial" w:cs="Arial"/>
                <w:color w:val="444444"/>
                <w:shd w:val="clear" w:color="auto" w:fill="FFFFFF"/>
              </w:rPr>
              <w:t xml:space="preserve"> (с изменениями на 2 июля 2013 года)</w:t>
            </w:r>
            <w:r w:rsidRPr="00D65331">
              <w:rPr>
                <w:rFonts w:ascii="Times New Roman" w:eastAsia="Times New Roman" w:hAnsi="Times New Roman" w:cs="Times New Roman"/>
              </w:rPr>
              <w:t xml:space="preserve">; </w:t>
            </w:r>
          </w:p>
          <w:p w14:paraId="1506A689"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w:t>
            </w:r>
          </w:p>
          <w:p w14:paraId="3B2F94EF"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СП 42.13330.2016 "Свод правил. Градостроительство. Планировка и застройка городских и сельских поселений" (Актуализированная редакция СНиП 2.07.01-89*); </w:t>
            </w:r>
          </w:p>
          <w:p w14:paraId="3A645948" w14:textId="4C0F5372"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9.307-89 (ИСО 1461-89, СТ СЭВ 4663-84). Государственный стандарт Союза ССР. Единая система защиты от коррозии и старения. Покрытия цинковые горячие. Общие требования и методы контроля» (утв. и введен в действие Постановлением Госстандарта СССР от 30.05.1989 № 1379);</w:t>
            </w:r>
          </w:p>
          <w:p w14:paraId="36C20177"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СП 82.13330.2016 "Благоустройство территорий". (Актуализированная редакция СНиП III-10- 75); </w:t>
            </w:r>
          </w:p>
          <w:p w14:paraId="4BBEF1B2"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СП 332.1325800.2017 «Спортивные сооружения. Правила проектирования (с изм.№1)»;</w:t>
            </w:r>
          </w:p>
          <w:p w14:paraId="543E40A7"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СП 63.13330.2012 "СНиП 52-01-2003 Бетонные и железобетонные конструкции. Основные положения";</w:t>
            </w:r>
          </w:p>
          <w:p w14:paraId="73432560"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СП 70.13330.2012 "СНиП 3.03.01-87 "Несущие и ограждающие конструкции".</w:t>
            </w:r>
          </w:p>
          <w:p w14:paraId="71FDC47D"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СП 118.13330.2012 «Общественные здания и сооружения» (актуализированное издание СНиП 31-06-2009);</w:t>
            </w:r>
          </w:p>
          <w:p w14:paraId="2F67EFEA"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lastRenderedPageBreak/>
              <w:t>ГОСТ 12.1.004-91 "Система стандартов безопасности труда. Пожарная безопасность. Общие требования";</w:t>
            </w:r>
          </w:p>
          <w:p w14:paraId="416BAB44"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8267-93. Щебень и гравий из плотных горных пород для строительных работ. Технические условия";</w:t>
            </w:r>
          </w:p>
          <w:p w14:paraId="5A961F93"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26633-2012 "Бетоны тяжелые и мелкозернистые. Технические условия";</w:t>
            </w:r>
          </w:p>
          <w:p w14:paraId="4C463C5E"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7473-2010 "Смеси бетонные. Технические условия";</w:t>
            </w:r>
          </w:p>
          <w:p w14:paraId="3D86C68E"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8736-2014 "Песок для строительных работ. Технические условия";</w:t>
            </w:r>
          </w:p>
          <w:p w14:paraId="767BF858"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ГОСТ 9128-2013 «Смеси асфальтобетонные, </w:t>
            </w:r>
            <w:proofErr w:type="spellStart"/>
            <w:r w:rsidRPr="00D65331">
              <w:rPr>
                <w:rFonts w:ascii="Times New Roman" w:eastAsia="Times New Roman" w:hAnsi="Times New Roman" w:cs="Times New Roman"/>
              </w:rPr>
              <w:t>полимерасфальтобетонные</w:t>
            </w:r>
            <w:proofErr w:type="spellEnd"/>
            <w:r w:rsidRPr="00D65331">
              <w:rPr>
                <w:rFonts w:ascii="Times New Roman" w:eastAsia="Times New Roman" w:hAnsi="Times New Roman" w:cs="Times New Roman"/>
              </w:rPr>
              <w:t xml:space="preserve">, асфальтобетон, </w:t>
            </w:r>
            <w:proofErr w:type="spellStart"/>
            <w:r w:rsidRPr="00D65331">
              <w:rPr>
                <w:rFonts w:ascii="Times New Roman" w:eastAsia="Times New Roman" w:hAnsi="Times New Roman" w:cs="Times New Roman"/>
              </w:rPr>
              <w:t>полимерасфальтобетон</w:t>
            </w:r>
            <w:proofErr w:type="spellEnd"/>
            <w:r w:rsidRPr="00D65331">
              <w:rPr>
                <w:rFonts w:ascii="Times New Roman" w:eastAsia="Times New Roman" w:hAnsi="Times New Roman" w:cs="Times New Roman"/>
              </w:rPr>
              <w:t xml:space="preserve"> для автомобильных дорог и аэродромов. Технические условия» (введен в действие приказом Федерального агентства по техническому регулированию и метрологии от 17 декабря 2013 г. № 2309-ст);</w:t>
            </w:r>
          </w:p>
          <w:p w14:paraId="0CF3421B"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17.4.3.04-85. Охрана природы. Почвы. Общие требования к контролю и охране от загрязнения</w:t>
            </w:r>
          </w:p>
          <w:p w14:paraId="6B3BBC47"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ГОСТ 31946-2012. Межгосударственный стандарт. Провода самонесущие изолированные и защищенные для воздушных линий электропередачи. Общие технические условия» (введен в действие Приказом Росстандарта от 29.11.2012 № 1417-ст);</w:t>
            </w:r>
          </w:p>
          <w:p w14:paraId="6DB2F204" w14:textId="77777777" w:rsidR="000B25F4" w:rsidRPr="00D65331" w:rsidRDefault="003A5B46" w:rsidP="00245B01">
            <w:pPr>
              <w:spacing w:after="0" w:line="240" w:lineRule="auto"/>
              <w:jc w:val="both"/>
              <w:rPr>
                <w:rFonts w:ascii="Times New Roman" w:eastAsia="Times New Roman" w:hAnsi="Times New Roman" w:cs="Times New Roman"/>
              </w:rPr>
            </w:pPr>
            <w:hyperlink r:id="rId5" w:tgtFrame="_blank" w:history="1">
              <w:r w:rsidR="000B25F4" w:rsidRPr="00D65331">
                <w:rPr>
                  <w:rFonts w:ascii="Times New Roman" w:eastAsia="Times New Roman" w:hAnsi="Times New Roman" w:cs="Times New Roman"/>
                </w:rPr>
                <w:t>РД-11-02-2006</w:t>
              </w:r>
            </w:hyperlink>
            <w:r w:rsidR="000B25F4" w:rsidRPr="00D65331">
              <w:rPr>
                <w:rFonts w:ascii="Times New Roman" w:eastAsia="Times New Roman" w:hAnsi="Times New Roman" w:cs="Times New Roman"/>
              </w:rPr>
              <w:t>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p w14:paraId="04FB77F8" w14:textId="77777777" w:rsidR="000B25F4" w:rsidRPr="00D65331" w:rsidRDefault="003A5B46" w:rsidP="00245B01">
            <w:pPr>
              <w:spacing w:after="0" w:line="240" w:lineRule="auto"/>
              <w:jc w:val="both"/>
              <w:rPr>
                <w:rFonts w:ascii="Times New Roman" w:eastAsia="Times New Roman" w:hAnsi="Times New Roman" w:cs="Times New Roman"/>
              </w:rPr>
            </w:pPr>
            <w:hyperlink r:id="rId6" w:tgtFrame="_blank" w:history="1">
              <w:r w:rsidR="000B25F4" w:rsidRPr="00D65331">
                <w:rPr>
                  <w:rFonts w:ascii="Times New Roman" w:eastAsia="Times New Roman" w:hAnsi="Times New Roman" w:cs="Times New Roman"/>
                </w:rPr>
                <w:t>РД-11-05-2007</w:t>
              </w:r>
            </w:hyperlink>
            <w:r w:rsidR="000B25F4" w:rsidRPr="00D65331">
              <w:rPr>
                <w:rFonts w:ascii="Times New Roman" w:eastAsia="Times New Roman" w:hAnsi="Times New Roman" w:cs="Times New Roman"/>
              </w:rPr>
              <w:t>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3E3629F4"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СНиП 12-03-2001 "Безопасность труда в строительстве часть 1. Общие требования";</w:t>
            </w:r>
          </w:p>
          <w:p w14:paraId="3EF44CB5"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СНиП 12-04-2002 "Безопасность труда в строительстве часть 2. Строительное производство";</w:t>
            </w:r>
          </w:p>
          <w:p w14:paraId="3D2F9824" w14:textId="77777777" w:rsidR="000B25F4" w:rsidRPr="00D65331" w:rsidRDefault="000B25F4" w:rsidP="00245B01">
            <w:pPr>
              <w:pStyle w:val="a6"/>
              <w:rPr>
                <w:rFonts w:ascii="Times New Roman" w:eastAsia="Times New Roman" w:hAnsi="Times New Roman" w:cs="Times New Roman"/>
                <w:color w:val="auto"/>
                <w:sz w:val="22"/>
                <w:szCs w:val="22"/>
                <w:lang w:val="ru-RU"/>
              </w:rPr>
            </w:pPr>
            <w:r w:rsidRPr="00D65331">
              <w:rPr>
                <w:rFonts w:ascii="Times New Roman" w:eastAsia="Times New Roman" w:hAnsi="Times New Roman" w:cs="Times New Roman"/>
                <w:color w:val="auto"/>
                <w:sz w:val="22"/>
                <w:szCs w:val="22"/>
                <w:lang w:val="ru-RU"/>
              </w:rPr>
              <w:t>СП 52.13330.2016. Свод правил. Естественное и искусственное освещение. Актуализированная редакция СНиП 23-05-95*"</w:t>
            </w:r>
          </w:p>
          <w:p w14:paraId="65EC757E"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Правилам устройства электроустановок (ПУЭ);</w:t>
            </w:r>
          </w:p>
          <w:p w14:paraId="3B644980" w14:textId="3F4E9CCC"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Об обеспечении тишины и покоя граждан на территории Мурманской области (с изменениями на 27 декабря 2019 года).</w:t>
            </w:r>
          </w:p>
          <w:p w14:paraId="45E215C7" w14:textId="0D5542A6" w:rsidR="00553DAC" w:rsidRPr="00D65331" w:rsidRDefault="00553DAC" w:rsidP="00245B01">
            <w:pPr>
              <w:numPr>
                <w:ilvl w:val="0"/>
                <w:numId w:val="1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r w:rsidRPr="00D65331">
              <w:rPr>
                <w:rFonts w:ascii="Times New Roman" w:eastAsia="Times New Roman" w:hAnsi="Times New Roman" w:cs="Times New Roman"/>
                <w:color w:val="000000"/>
              </w:rPr>
              <w:t>Правила благоустройства муниципального образования город</w:t>
            </w:r>
            <w:r w:rsidR="00A562D5" w:rsidRPr="00D65331">
              <w:rPr>
                <w:rFonts w:ascii="Times New Roman" w:eastAsia="Times New Roman" w:hAnsi="Times New Roman" w:cs="Times New Roman"/>
                <w:color w:val="000000"/>
              </w:rPr>
              <w:t xml:space="preserve"> </w:t>
            </w:r>
            <w:r w:rsidRPr="00D65331">
              <w:rPr>
                <w:rFonts w:ascii="Times New Roman" w:eastAsia="Times New Roman" w:hAnsi="Times New Roman" w:cs="Times New Roman"/>
                <w:color w:val="000000"/>
              </w:rPr>
              <w:t xml:space="preserve">Мурманск, утвержденные решением Совета депутатов города Мурманска от 27.10.2017 № 40-712 </w:t>
            </w:r>
          </w:p>
          <w:p w14:paraId="11648E77"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и иными действующими нормативно-техническими документами, регулирующими предмет договора.</w:t>
            </w:r>
          </w:p>
          <w:p w14:paraId="59BA3256"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3. Работы должны проводиться из высококачественных материалов и имеющих сертификаты соответствия Госстандарта РФ и/или сертификаты качества. В случае наличия в сметном расчете наименований материалов, являющихся товарными знаками, возможно применение эквивалентных материалов с аналогичными характеристиками.</w:t>
            </w:r>
          </w:p>
          <w:p w14:paraId="18259713" w14:textId="5729F58B" w:rsidR="000B25F4" w:rsidRPr="00D65331" w:rsidRDefault="000B25F4" w:rsidP="00245B01">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D65331">
              <w:rPr>
                <w:rFonts w:ascii="Times New Roman" w:eastAsia="Times New Roman" w:hAnsi="Times New Roman" w:cs="Times New Roman"/>
              </w:rPr>
              <w:t>Все используемые для выполнения работ по Договору конструкции, изделия и оборудование, должны иметь соответствующие маркировку.</w:t>
            </w:r>
          </w:p>
        </w:tc>
      </w:tr>
      <w:tr w:rsidR="000B25F4" w:rsidRPr="00D65331" w14:paraId="6C8833AD" w14:textId="77777777" w:rsidTr="00C83237">
        <w:trPr>
          <w:trHeight w:val="195"/>
        </w:trPr>
        <w:tc>
          <w:tcPr>
            <w:tcW w:w="710" w:type="dxa"/>
            <w:shd w:val="clear" w:color="auto" w:fill="FFFFFF"/>
          </w:tcPr>
          <w:p w14:paraId="0BAAB923" w14:textId="1ED7B059" w:rsidR="000B25F4" w:rsidRPr="00D65331" w:rsidRDefault="00A562D5" w:rsidP="00245B01">
            <w:pPr>
              <w:shd w:val="clear" w:color="auto" w:fill="FFFFFF"/>
              <w:spacing w:after="0" w:line="240" w:lineRule="auto"/>
              <w:rPr>
                <w:rFonts w:ascii="Times New Roman" w:eastAsia="Times New Roman" w:hAnsi="Times New Roman" w:cs="Times New Roman"/>
              </w:rPr>
            </w:pPr>
            <w:r w:rsidRPr="00D65331">
              <w:rPr>
                <w:rFonts w:ascii="Times New Roman" w:eastAsia="Times New Roman" w:hAnsi="Times New Roman" w:cs="Times New Roman"/>
              </w:rPr>
              <w:lastRenderedPageBreak/>
              <w:t>4.2.</w:t>
            </w:r>
          </w:p>
        </w:tc>
        <w:tc>
          <w:tcPr>
            <w:tcW w:w="2268" w:type="dxa"/>
          </w:tcPr>
          <w:p w14:paraId="2F8D308F" w14:textId="084E4A25"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Требования к разработке ППР</w:t>
            </w:r>
          </w:p>
        </w:tc>
        <w:tc>
          <w:tcPr>
            <w:tcW w:w="7087" w:type="dxa"/>
          </w:tcPr>
          <w:p w14:paraId="398AEC42" w14:textId="10153840"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обязан предоставить на согласование Заказчику проект производства работ (ППР) и календарный график работ. </w:t>
            </w:r>
          </w:p>
          <w:p w14:paraId="21966E34" w14:textId="77777777" w:rsidR="000B25F4" w:rsidRPr="00D65331" w:rsidRDefault="000B25F4" w:rsidP="00245B01">
            <w:pPr>
              <w:tabs>
                <w:tab w:val="left" w:pos="211"/>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Работы производить в соответствии с проектом производства работ (ППР), разработанным подрядчиком и согласованным заказчиком (его представителем) до начала производства работ.</w:t>
            </w:r>
          </w:p>
          <w:p w14:paraId="230E8CA5"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Проект производства работ должен включать в себя:</w:t>
            </w:r>
          </w:p>
          <w:p w14:paraId="003661EC" w14:textId="77777777" w:rsidR="000B25F4" w:rsidRPr="00D65331" w:rsidRDefault="000B25F4" w:rsidP="00245B01">
            <w:pPr>
              <w:suppressAutoHyphens/>
              <w:spacing w:after="0" w:line="240" w:lineRule="auto"/>
              <w:jc w:val="both"/>
              <w:rPr>
                <w:rFonts w:ascii="Times New Roman" w:eastAsia="Times New Roman" w:hAnsi="Times New Roman" w:cs="Times New Roman"/>
                <w:lang w:eastAsia="zh-CN"/>
              </w:rPr>
            </w:pPr>
            <w:r w:rsidRPr="00D65331">
              <w:rPr>
                <w:rFonts w:ascii="Times New Roman" w:eastAsia="Times New Roman" w:hAnsi="Times New Roman" w:cs="Times New Roman"/>
                <w:lang w:eastAsia="zh-CN"/>
              </w:rPr>
              <w:t>- календарный план производства работ по объекту;</w:t>
            </w:r>
          </w:p>
          <w:p w14:paraId="41575541" w14:textId="77777777" w:rsidR="000B25F4" w:rsidRPr="00D65331" w:rsidRDefault="000B25F4" w:rsidP="00245B01">
            <w:pPr>
              <w:suppressAutoHyphens/>
              <w:spacing w:after="0" w:line="240" w:lineRule="auto"/>
              <w:jc w:val="both"/>
              <w:rPr>
                <w:rFonts w:ascii="Times New Roman" w:eastAsia="Times New Roman" w:hAnsi="Times New Roman" w:cs="Times New Roman"/>
                <w:lang w:eastAsia="zh-CN"/>
              </w:rPr>
            </w:pPr>
            <w:r w:rsidRPr="00D65331">
              <w:rPr>
                <w:rFonts w:ascii="Times New Roman" w:eastAsia="Times New Roman" w:hAnsi="Times New Roman" w:cs="Times New Roman"/>
                <w:lang w:eastAsia="zh-CN"/>
              </w:rPr>
              <w:t xml:space="preserve">- </w:t>
            </w:r>
            <w:r w:rsidRPr="00D65331">
              <w:rPr>
                <w:rFonts w:ascii="Times New Roman" w:eastAsia="Times New Roman" w:hAnsi="Times New Roman" w:cs="Times New Roman"/>
                <w:shd w:val="clear" w:color="auto" w:fill="FFFFFF"/>
              </w:rPr>
              <w:t>график поставки материалов и изделий;</w:t>
            </w:r>
          </w:p>
          <w:p w14:paraId="4E6E7322" w14:textId="77777777" w:rsidR="000B25F4" w:rsidRPr="00D65331" w:rsidRDefault="000B25F4" w:rsidP="00245B01">
            <w:pPr>
              <w:suppressAutoHyphens/>
              <w:spacing w:after="0" w:line="240" w:lineRule="auto"/>
              <w:jc w:val="both"/>
              <w:rPr>
                <w:rFonts w:ascii="Times New Roman" w:eastAsia="Times New Roman" w:hAnsi="Times New Roman" w:cs="Times New Roman"/>
                <w:lang w:eastAsia="zh-CN"/>
              </w:rPr>
            </w:pPr>
            <w:r w:rsidRPr="00D65331">
              <w:rPr>
                <w:rFonts w:ascii="Times New Roman" w:eastAsia="Times New Roman" w:hAnsi="Times New Roman" w:cs="Times New Roman"/>
                <w:lang w:eastAsia="zh-CN"/>
              </w:rPr>
              <w:lastRenderedPageBreak/>
              <w:t>- строительный генеральный план;</w:t>
            </w:r>
          </w:p>
          <w:p w14:paraId="7E43C361" w14:textId="77777777" w:rsidR="000B25F4" w:rsidRPr="00D65331" w:rsidRDefault="000B25F4" w:rsidP="00245B01">
            <w:pPr>
              <w:suppressAutoHyphens/>
              <w:spacing w:after="0" w:line="240" w:lineRule="auto"/>
              <w:jc w:val="both"/>
              <w:rPr>
                <w:rFonts w:ascii="Times New Roman" w:eastAsia="Times New Roman" w:hAnsi="Times New Roman" w:cs="Times New Roman"/>
                <w:lang w:eastAsia="zh-CN"/>
              </w:rPr>
            </w:pPr>
            <w:r w:rsidRPr="00D65331">
              <w:rPr>
                <w:rFonts w:ascii="Times New Roman" w:eastAsia="Times New Roman" w:hAnsi="Times New Roman" w:cs="Times New Roman"/>
                <w:lang w:eastAsia="zh-CN"/>
              </w:rPr>
              <w:t>- технологические карты на выполнение видов работ;</w:t>
            </w:r>
          </w:p>
          <w:p w14:paraId="08AB4CE3" w14:textId="77777777" w:rsidR="000B25F4" w:rsidRPr="00D65331" w:rsidRDefault="000B25F4" w:rsidP="00245B01">
            <w:pPr>
              <w:tabs>
                <w:tab w:val="left" w:pos="211"/>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пояснительная записка, содержащая обоснования и мероприятия по применению мобильных форм организации работ, режимы труда и отдыха; решения по производству работ; потребность в энергоресурсах; потребность и привязка городков строителей и мобильных (инвентарных) зданий; мероприятия по обеспечению сохранности материалов, изделий, конструкций и оборудования на строительной площадке; природоохранные мероприятия; мероприятия по охране труда и безопасности в строительстве.</w:t>
            </w:r>
          </w:p>
          <w:p w14:paraId="568CA44E" w14:textId="66217CDF" w:rsidR="000B25F4" w:rsidRPr="00D65331" w:rsidRDefault="000B25F4" w:rsidP="00245B01">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D65331">
              <w:rPr>
                <w:rFonts w:ascii="Times New Roman" w:eastAsia="Times New Roman" w:hAnsi="Times New Roman" w:cs="Times New Roman"/>
              </w:rPr>
              <w:t>- и другую информацию согласно Проектной документации</w:t>
            </w:r>
          </w:p>
        </w:tc>
      </w:tr>
      <w:tr w:rsidR="000B25F4" w:rsidRPr="00D65331" w14:paraId="6B2CF3C5" w14:textId="77777777" w:rsidTr="00C83237">
        <w:trPr>
          <w:trHeight w:val="195"/>
        </w:trPr>
        <w:tc>
          <w:tcPr>
            <w:tcW w:w="710" w:type="dxa"/>
            <w:shd w:val="clear" w:color="auto" w:fill="FFFFFF"/>
          </w:tcPr>
          <w:p w14:paraId="7050E93A" w14:textId="5D0B3823" w:rsidR="000B25F4" w:rsidRPr="00D65331" w:rsidRDefault="00A562D5" w:rsidP="00245B01">
            <w:pPr>
              <w:shd w:val="clear" w:color="auto" w:fill="FFFFFF"/>
              <w:spacing w:after="0" w:line="240" w:lineRule="auto"/>
              <w:rPr>
                <w:rFonts w:ascii="Times New Roman" w:eastAsia="Times New Roman" w:hAnsi="Times New Roman" w:cs="Times New Roman"/>
              </w:rPr>
            </w:pPr>
            <w:r w:rsidRPr="00D65331">
              <w:rPr>
                <w:rFonts w:ascii="Times New Roman" w:eastAsia="Times New Roman" w:hAnsi="Times New Roman" w:cs="Times New Roman"/>
              </w:rPr>
              <w:lastRenderedPageBreak/>
              <w:t>4.3.</w:t>
            </w:r>
          </w:p>
        </w:tc>
        <w:tc>
          <w:tcPr>
            <w:tcW w:w="2268" w:type="dxa"/>
          </w:tcPr>
          <w:p w14:paraId="6B104317" w14:textId="68767859"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Требования к исполнительной документации.</w:t>
            </w:r>
          </w:p>
        </w:tc>
        <w:tc>
          <w:tcPr>
            <w:tcW w:w="7087" w:type="dxa"/>
          </w:tcPr>
          <w:p w14:paraId="23F3E40C"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Требования к составу и объему отчетной документации, в том числе исполнительной документации - в соответствии с РД-11-02-2006 </w:t>
            </w:r>
            <w:r w:rsidRPr="00D65331">
              <w:rPr>
                <w:rFonts w:ascii="Times New Roman" w:eastAsia="Times New Roman" w:hAnsi="Times New Roman" w:cs="Times New Roman"/>
                <w:bCs/>
              </w:rPr>
              <w:t>«Требования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и РД-11-05-2007 «Порядок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w:t>
            </w:r>
          </w:p>
          <w:p w14:paraId="5E80618C" w14:textId="77777777" w:rsidR="000B25F4" w:rsidRPr="00D65331" w:rsidRDefault="000B25F4" w:rsidP="00245B01">
            <w:pPr>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К исполнительной документации относятся:</w:t>
            </w:r>
          </w:p>
          <w:p w14:paraId="7E2B12BE"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Исполнительные геодезические схемы возведенных конструкций, элементов и частей зданий, сооружений.</w:t>
            </w:r>
          </w:p>
          <w:p w14:paraId="557B0FE3"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Исполнительные схемы и профили инженерных сетей и подземных сооружений (при необходимости); </w:t>
            </w:r>
          </w:p>
          <w:p w14:paraId="6D1D63E2"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Общий журнал работ.</w:t>
            </w:r>
          </w:p>
          <w:p w14:paraId="1B8DCEF0"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Специальные журналы работ, журналы входного и операционного контроля качества.</w:t>
            </w:r>
          </w:p>
          <w:p w14:paraId="2A488E27"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Акты освидетельствования скрытых работ.</w:t>
            </w:r>
          </w:p>
          <w:p w14:paraId="3C823427"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Акты промежуточной приемки ответственных конструкций.</w:t>
            </w:r>
          </w:p>
          <w:p w14:paraId="6A1788AB" w14:textId="65B38D73"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Акты испытаний и опробования оборудования, систем и </w:t>
            </w:r>
            <w:r w:rsidR="00A562D5" w:rsidRPr="00D65331">
              <w:rPr>
                <w:rFonts w:ascii="Times New Roman" w:eastAsia="Times New Roman" w:hAnsi="Times New Roman" w:cs="Times New Roman"/>
              </w:rPr>
              <w:t>устройств (</w:t>
            </w:r>
            <w:r w:rsidR="00553DAC" w:rsidRPr="00D65331">
              <w:rPr>
                <w:rFonts w:ascii="Times New Roman" w:eastAsia="Times New Roman" w:hAnsi="Times New Roman" w:cs="Times New Roman"/>
              </w:rPr>
              <w:t>при необходимости).</w:t>
            </w:r>
          </w:p>
          <w:p w14:paraId="23E2F36C" w14:textId="7A2FAB10"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 xml:space="preserve">Акты приемки инженерных </w:t>
            </w:r>
            <w:r w:rsidR="00A562D5" w:rsidRPr="00D65331">
              <w:rPr>
                <w:rFonts w:ascii="Times New Roman" w:eastAsia="Times New Roman" w:hAnsi="Times New Roman" w:cs="Times New Roman"/>
              </w:rPr>
              <w:t>систем (</w:t>
            </w:r>
            <w:r w:rsidR="00553DAC" w:rsidRPr="00D65331">
              <w:rPr>
                <w:rFonts w:ascii="Times New Roman" w:eastAsia="Times New Roman" w:hAnsi="Times New Roman" w:cs="Times New Roman"/>
              </w:rPr>
              <w:t>при необходимости)</w:t>
            </w:r>
            <w:r w:rsidRPr="00D65331">
              <w:rPr>
                <w:rFonts w:ascii="Times New Roman" w:eastAsia="Times New Roman" w:hAnsi="Times New Roman" w:cs="Times New Roman"/>
              </w:rPr>
              <w:t>.</w:t>
            </w:r>
          </w:p>
          <w:p w14:paraId="54A12DE8"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Исполнительные схемы расположения зданий, сооружений на местности (посадки), являющиеся исполнительной архитектурной документацией.</w:t>
            </w:r>
          </w:p>
          <w:p w14:paraId="466AF58C"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сделанных лицами, ответственными за производство строительно-монтажных работ.</w:t>
            </w:r>
          </w:p>
          <w:p w14:paraId="105AD4A7" w14:textId="77777777" w:rsidR="000B25F4" w:rsidRPr="00D65331" w:rsidRDefault="000B25F4" w:rsidP="00245B01">
            <w:pPr>
              <w:numPr>
                <w:ilvl w:val="0"/>
                <w:numId w:val="23"/>
              </w:numPr>
              <w:spacing w:after="0" w:line="240" w:lineRule="auto"/>
              <w:ind w:left="0" w:firstLine="0"/>
              <w:jc w:val="both"/>
              <w:rPr>
                <w:rFonts w:ascii="Times New Roman" w:eastAsia="Times New Roman" w:hAnsi="Times New Roman" w:cs="Times New Roman"/>
              </w:rPr>
            </w:pPr>
            <w:r w:rsidRPr="00D65331">
              <w:rPr>
                <w:rFonts w:ascii="Times New Roman" w:eastAsia="Times New Roman" w:hAnsi="Times New Roman" w:cs="Times New Roman"/>
              </w:rPr>
              <w:t>Другие документы, отражающие фактическое исполнение проектных решений, по усмотрению участников строительства с учетом их специфики.</w:t>
            </w:r>
          </w:p>
          <w:p w14:paraId="230C66BC" w14:textId="77777777" w:rsidR="000B25F4" w:rsidRDefault="000B25F4" w:rsidP="00245B01">
            <w:pPr>
              <w:shd w:val="clear" w:color="auto" w:fill="FFFFFF"/>
              <w:spacing w:after="0" w:line="240" w:lineRule="auto"/>
              <w:jc w:val="both"/>
              <w:textAlignment w:val="baseline"/>
              <w:outlineLvl w:val="0"/>
              <w:rPr>
                <w:rFonts w:ascii="Times New Roman" w:eastAsia="Times New Roman" w:hAnsi="Times New Roman" w:cs="Times New Roman"/>
              </w:rPr>
            </w:pPr>
            <w:r w:rsidRPr="00D65331">
              <w:rPr>
                <w:rFonts w:ascii="Times New Roman" w:eastAsia="Times New Roman" w:hAnsi="Times New Roman" w:cs="Times New Roman"/>
              </w:rPr>
              <w:t>С момента начала работ до их завершения Подрядчик должен вести общий журнал работ и специальные журналы работ (в соответствии с РД-11-05-2007).</w:t>
            </w:r>
          </w:p>
          <w:p w14:paraId="54B6A218" w14:textId="77777777" w:rsidR="00210585" w:rsidRDefault="00210585" w:rsidP="00245B01">
            <w:pPr>
              <w:shd w:val="clear" w:color="auto" w:fill="FFFFFF"/>
              <w:spacing w:after="0" w:line="240" w:lineRule="auto"/>
              <w:jc w:val="both"/>
              <w:textAlignment w:val="baseline"/>
              <w:outlineLvl w:val="0"/>
              <w:rPr>
                <w:rFonts w:ascii="Times New Roman" w:eastAsia="Times New Roman" w:hAnsi="Times New Roman" w:cs="Times New Roman"/>
              </w:rPr>
            </w:pPr>
          </w:p>
          <w:p w14:paraId="3279CC49" w14:textId="50BFA9E4" w:rsidR="00210585" w:rsidRPr="00210585" w:rsidRDefault="00210585" w:rsidP="00210585">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210585">
              <w:rPr>
                <w:rFonts w:ascii="Times New Roman" w:eastAsia="Times New Roman" w:hAnsi="Times New Roman" w:cs="Times New Roman"/>
                <w:bCs/>
                <w:kern w:val="36"/>
                <w:lang w:val="x-none"/>
              </w:rPr>
              <w:t xml:space="preserve">Установить информационные конструкции, содержащие текстовую часть, оформленную в соответствии с ГОСТ (возрастные ограничения игровых элементов, телефоны экстренных служб, правила нахождения на площадке, легенда) и графическую часть с изображением игровой площадки. </w:t>
            </w:r>
          </w:p>
          <w:p w14:paraId="39128A76" w14:textId="4F8C344F" w:rsidR="00210585" w:rsidRPr="00210585" w:rsidRDefault="00210585" w:rsidP="00210585">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210585">
              <w:rPr>
                <w:rFonts w:ascii="Times New Roman" w:eastAsia="Times New Roman" w:hAnsi="Times New Roman" w:cs="Times New Roman"/>
                <w:bCs/>
                <w:kern w:val="36"/>
                <w:lang w:val="x-none"/>
              </w:rPr>
              <w:t xml:space="preserve">Разработать концепцию уникального оформления территории. </w:t>
            </w:r>
          </w:p>
          <w:p w14:paraId="712AC715" w14:textId="27AA3C16" w:rsidR="00210585" w:rsidRPr="00210585" w:rsidRDefault="00210585" w:rsidP="00210585">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210585">
              <w:rPr>
                <w:rFonts w:ascii="Times New Roman" w:eastAsia="Times New Roman" w:hAnsi="Times New Roman" w:cs="Times New Roman"/>
                <w:bCs/>
                <w:kern w:val="36"/>
                <w:lang w:val="x-none"/>
              </w:rPr>
              <w:t xml:space="preserve">Установить информационные и навигационные носители, оформленные в соответствии с концепцией. </w:t>
            </w:r>
          </w:p>
          <w:p w14:paraId="3A1B5A64" w14:textId="63E57EF2" w:rsidR="00210585" w:rsidRPr="00210585" w:rsidRDefault="00210585" w:rsidP="00210585">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210585">
              <w:rPr>
                <w:rFonts w:ascii="Times New Roman" w:eastAsia="Times New Roman" w:hAnsi="Times New Roman" w:cs="Times New Roman"/>
                <w:bCs/>
                <w:kern w:val="36"/>
                <w:lang w:val="x-none"/>
              </w:rPr>
              <w:t xml:space="preserve">Разработать уникальные названия для территории и отдельных объектов. </w:t>
            </w:r>
          </w:p>
          <w:p w14:paraId="69EAAE48" w14:textId="765C8D9E" w:rsidR="00210585" w:rsidRPr="00D65331" w:rsidRDefault="00210585" w:rsidP="00210585">
            <w:pPr>
              <w:shd w:val="clear" w:color="auto" w:fill="FFFFFF"/>
              <w:spacing w:after="0" w:line="240" w:lineRule="auto"/>
              <w:jc w:val="both"/>
              <w:textAlignment w:val="baseline"/>
              <w:outlineLvl w:val="0"/>
              <w:rPr>
                <w:rFonts w:ascii="Times New Roman" w:eastAsia="Times New Roman" w:hAnsi="Times New Roman" w:cs="Times New Roman"/>
                <w:bCs/>
                <w:kern w:val="36"/>
                <w:lang w:val="x-none"/>
              </w:rPr>
            </w:pPr>
            <w:r w:rsidRPr="00210585">
              <w:rPr>
                <w:rFonts w:ascii="Times New Roman" w:eastAsia="Times New Roman" w:hAnsi="Times New Roman" w:cs="Times New Roman"/>
                <w:bCs/>
                <w:kern w:val="36"/>
                <w:lang w:val="x-none"/>
              </w:rPr>
              <w:lastRenderedPageBreak/>
              <w:t>Обеспечить информационное сопровождение проекта путем создания страницы объекта в социальной сети «</w:t>
            </w:r>
            <w:r w:rsidR="003A5B46">
              <w:rPr>
                <w:rFonts w:ascii="Times New Roman" w:eastAsia="Times New Roman" w:hAnsi="Times New Roman" w:cs="Times New Roman"/>
                <w:bCs/>
                <w:kern w:val="36"/>
              </w:rPr>
              <w:t>ВКонтакте</w:t>
            </w:r>
            <w:r w:rsidRPr="00210585">
              <w:rPr>
                <w:rFonts w:ascii="Times New Roman" w:eastAsia="Times New Roman" w:hAnsi="Times New Roman" w:cs="Times New Roman"/>
                <w:bCs/>
                <w:kern w:val="36"/>
                <w:lang w:val="x-none"/>
              </w:rPr>
              <w:t>» в сети Интернет с размещением основной информации о площадке. На странице также размещать информацию о ходе проведения строительно-монтажных работ.</w:t>
            </w:r>
          </w:p>
        </w:tc>
      </w:tr>
      <w:tr w:rsidR="000B25F4" w:rsidRPr="00D65331" w14:paraId="7A846F10" w14:textId="77777777" w:rsidTr="007E26B6">
        <w:trPr>
          <w:trHeight w:val="195"/>
        </w:trPr>
        <w:tc>
          <w:tcPr>
            <w:tcW w:w="10065" w:type="dxa"/>
            <w:gridSpan w:val="3"/>
            <w:shd w:val="clear" w:color="auto" w:fill="FFFFFF"/>
            <w:vAlign w:val="center"/>
          </w:tcPr>
          <w:p w14:paraId="0DCC87DA" w14:textId="58A03910" w:rsidR="000B25F4" w:rsidRPr="00D65331" w:rsidRDefault="00D720EA" w:rsidP="00245B01">
            <w:pPr>
              <w:pStyle w:val="a3"/>
              <w:numPr>
                <w:ilvl w:val="0"/>
                <w:numId w:val="55"/>
              </w:numPr>
              <w:spacing w:after="0" w:line="240" w:lineRule="auto"/>
              <w:ind w:left="0" w:firstLine="0"/>
              <w:contextualSpacing w:val="0"/>
              <w:jc w:val="center"/>
              <w:rPr>
                <w:rFonts w:ascii="Times New Roman" w:eastAsia="Calibri" w:hAnsi="Times New Roman" w:cs="Times New Roman"/>
                <w:shd w:val="clear" w:color="auto" w:fill="FFFFFF"/>
              </w:rPr>
            </w:pPr>
            <w:r w:rsidRPr="00D65331">
              <w:rPr>
                <w:rFonts w:ascii="Times New Roman" w:eastAsia="Times New Roman" w:hAnsi="Times New Roman" w:cs="Times New Roman"/>
                <w:bCs/>
              </w:rPr>
              <w:lastRenderedPageBreak/>
              <w:t>ПРОЧИЕ ТРЕБОВАНИЯ</w:t>
            </w:r>
          </w:p>
        </w:tc>
      </w:tr>
      <w:tr w:rsidR="000B25F4" w:rsidRPr="00D65331" w14:paraId="5BC8A01D" w14:textId="77777777" w:rsidTr="00C83237">
        <w:trPr>
          <w:trHeight w:val="195"/>
        </w:trPr>
        <w:tc>
          <w:tcPr>
            <w:tcW w:w="710" w:type="dxa"/>
            <w:shd w:val="clear" w:color="auto" w:fill="FFFFFF"/>
          </w:tcPr>
          <w:p w14:paraId="45A5B3D8" w14:textId="078EDA51" w:rsidR="000B25F4" w:rsidRPr="00D65331" w:rsidRDefault="000B25F4" w:rsidP="00245B01">
            <w:pPr>
              <w:pStyle w:val="a3"/>
              <w:numPr>
                <w:ilvl w:val="1"/>
                <w:numId w:val="55"/>
              </w:numPr>
              <w:shd w:val="clear" w:color="auto" w:fill="FFFFFF"/>
              <w:spacing w:after="0" w:line="240" w:lineRule="auto"/>
              <w:ind w:left="0" w:firstLine="0"/>
              <w:contextualSpacing w:val="0"/>
              <w:jc w:val="center"/>
              <w:rPr>
                <w:rFonts w:ascii="Times New Roman" w:eastAsia="Times New Roman" w:hAnsi="Times New Roman" w:cs="Times New Roman"/>
              </w:rPr>
            </w:pPr>
          </w:p>
        </w:tc>
        <w:tc>
          <w:tcPr>
            <w:tcW w:w="2268" w:type="dxa"/>
          </w:tcPr>
          <w:p w14:paraId="00F14934" w14:textId="77777777"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u w:val="single"/>
              </w:rPr>
            </w:pPr>
            <w:r w:rsidRPr="00D65331">
              <w:rPr>
                <w:rFonts w:ascii="Times New Roman" w:eastAsia="Times New Roman" w:hAnsi="Times New Roman" w:cs="Times New Roman"/>
              </w:rPr>
              <w:t>Экспертиза проектно-сметной документации.</w:t>
            </w:r>
          </w:p>
        </w:tc>
        <w:tc>
          <w:tcPr>
            <w:tcW w:w="7087" w:type="dxa"/>
            <w:shd w:val="clear" w:color="auto" w:fill="FFFFFF"/>
          </w:tcPr>
          <w:p w14:paraId="4391FA4D" w14:textId="334F895B" w:rsidR="000B25F4" w:rsidRPr="00D65331" w:rsidRDefault="000B25F4" w:rsidP="00245B01">
            <w:pPr>
              <w:numPr>
                <w:ilvl w:val="0"/>
                <w:numId w:val="4"/>
              </w:numPr>
              <w:spacing w:after="0" w:line="240" w:lineRule="auto"/>
              <w:ind w:left="0" w:firstLine="0"/>
              <w:jc w:val="both"/>
              <w:rPr>
                <w:rFonts w:ascii="Times New Roman" w:hAnsi="Times New Roman" w:cs="Times New Roman"/>
                <w:shd w:val="clear" w:color="auto" w:fill="FFFFFF"/>
              </w:rPr>
            </w:pPr>
            <w:r w:rsidRPr="00D65331">
              <w:rPr>
                <w:rFonts w:ascii="Times New Roman" w:hAnsi="Times New Roman" w:cs="Times New Roman"/>
                <w:shd w:val="clear" w:color="auto" w:fill="FFFFFF"/>
              </w:rPr>
              <w:t xml:space="preserve">Провести </w:t>
            </w:r>
            <w:r w:rsidRPr="00D65331">
              <w:rPr>
                <w:rFonts w:ascii="Times New Roman" w:hAnsi="Times New Roman" w:cs="Times New Roman"/>
              </w:rPr>
              <w:t>экспертизу проектной документации в части проверки достоверности определения сметной стоимости благоустройства</w:t>
            </w:r>
            <w:r w:rsidRPr="00D65331">
              <w:rPr>
                <w:rFonts w:ascii="Times New Roman" w:hAnsi="Times New Roman" w:cs="Times New Roman"/>
                <w:shd w:val="clear" w:color="auto" w:fill="FFFFFF"/>
              </w:rPr>
              <w:t>.</w:t>
            </w:r>
          </w:p>
          <w:p w14:paraId="69CF965F" w14:textId="77777777" w:rsidR="000B25F4" w:rsidRPr="00D65331" w:rsidRDefault="000B25F4" w:rsidP="00245B01">
            <w:pPr>
              <w:numPr>
                <w:ilvl w:val="0"/>
                <w:numId w:val="4"/>
              </w:numPr>
              <w:spacing w:after="0" w:line="240" w:lineRule="auto"/>
              <w:ind w:left="0" w:firstLine="0"/>
              <w:jc w:val="both"/>
              <w:rPr>
                <w:rFonts w:ascii="Times New Roman" w:eastAsia="Calibri" w:hAnsi="Times New Roman" w:cs="Times New Roman"/>
                <w:shd w:val="clear" w:color="auto" w:fill="FFFFFF"/>
              </w:rPr>
            </w:pPr>
            <w:r w:rsidRPr="00D65331">
              <w:rPr>
                <w:rFonts w:ascii="Times New Roman" w:hAnsi="Times New Roman" w:cs="Times New Roman"/>
                <w:shd w:val="clear" w:color="auto" w:fill="FFFFFF"/>
              </w:rPr>
              <w:t>Стоимость экспертизы оплачивает Подрядчик. При корректировке сметы по вине Подрядчика, повторная экспертиза сметной стоимости проводится за счет Подрядчика.</w:t>
            </w:r>
          </w:p>
        </w:tc>
      </w:tr>
      <w:tr w:rsidR="000B25F4" w:rsidRPr="00D65331" w14:paraId="66CC0B96" w14:textId="77777777" w:rsidTr="00C83237">
        <w:trPr>
          <w:trHeight w:val="195"/>
        </w:trPr>
        <w:tc>
          <w:tcPr>
            <w:tcW w:w="710" w:type="dxa"/>
            <w:shd w:val="clear" w:color="auto" w:fill="FFFFFF"/>
          </w:tcPr>
          <w:p w14:paraId="3AB35E10" w14:textId="679C5FEA" w:rsidR="000B25F4" w:rsidRPr="00D65331" w:rsidRDefault="000B25F4" w:rsidP="00245B01">
            <w:pPr>
              <w:pStyle w:val="a3"/>
              <w:numPr>
                <w:ilvl w:val="1"/>
                <w:numId w:val="55"/>
              </w:numPr>
              <w:shd w:val="clear" w:color="auto" w:fill="FFFFFF"/>
              <w:spacing w:after="0" w:line="240" w:lineRule="auto"/>
              <w:ind w:left="0" w:firstLine="0"/>
              <w:contextualSpacing w:val="0"/>
              <w:textAlignment w:val="baseline"/>
              <w:outlineLvl w:val="0"/>
              <w:rPr>
                <w:rFonts w:ascii="Times New Roman" w:eastAsia="Times New Roman" w:hAnsi="Times New Roman" w:cs="Times New Roman"/>
                <w:kern w:val="36"/>
              </w:rPr>
            </w:pPr>
          </w:p>
        </w:tc>
        <w:tc>
          <w:tcPr>
            <w:tcW w:w="2268" w:type="dxa"/>
            <w:shd w:val="clear" w:color="auto" w:fill="FFFFFF"/>
          </w:tcPr>
          <w:p w14:paraId="0E2C6A60" w14:textId="77777777" w:rsidR="000B25F4" w:rsidRPr="00D65331" w:rsidRDefault="000B25F4" w:rsidP="00245B01">
            <w:pPr>
              <w:shd w:val="clear" w:color="auto" w:fill="FFFFFF"/>
              <w:spacing w:after="0" w:line="240" w:lineRule="auto"/>
              <w:textAlignment w:val="baseline"/>
              <w:outlineLvl w:val="0"/>
              <w:rPr>
                <w:rFonts w:ascii="Times New Roman" w:eastAsia="Times New Roman" w:hAnsi="Times New Roman" w:cs="Times New Roman"/>
                <w:kern w:val="36"/>
                <w:lang w:val="x-none"/>
              </w:rPr>
            </w:pPr>
            <w:r w:rsidRPr="00D65331">
              <w:rPr>
                <w:rFonts w:ascii="Times New Roman" w:eastAsia="Times New Roman" w:hAnsi="Times New Roman" w:cs="Times New Roman"/>
                <w:kern w:val="36"/>
                <w:lang w:val="x-none"/>
              </w:rPr>
              <w:t>Другие требования</w:t>
            </w:r>
          </w:p>
        </w:tc>
        <w:tc>
          <w:tcPr>
            <w:tcW w:w="7087" w:type="dxa"/>
            <w:shd w:val="clear" w:color="auto" w:fill="FFFFFF"/>
          </w:tcPr>
          <w:p w14:paraId="58F9A131" w14:textId="0F80D3E5" w:rsidR="000B25F4" w:rsidRPr="00D65331" w:rsidRDefault="000B25F4" w:rsidP="00245B01">
            <w:pPr>
              <w:spacing w:after="0" w:line="240" w:lineRule="auto"/>
              <w:jc w:val="both"/>
              <w:rPr>
                <w:rFonts w:ascii="Times New Roman" w:eastAsia="Calibri" w:hAnsi="Times New Roman" w:cs="Times New Roman"/>
                <w:shd w:val="clear" w:color="auto" w:fill="FFFFFF"/>
              </w:rPr>
            </w:pPr>
            <w:r w:rsidRPr="00D65331">
              <w:rPr>
                <w:rFonts w:ascii="Times New Roman" w:eastAsia="Calibri" w:hAnsi="Times New Roman" w:cs="Times New Roman"/>
                <w:shd w:val="clear" w:color="auto" w:fill="FFFFFF"/>
              </w:rPr>
              <w:t xml:space="preserve">Согласовать концепцию и эскизный проект с Заказчиком; </w:t>
            </w:r>
          </w:p>
          <w:p w14:paraId="7BA9B71A" w14:textId="60ED4F9A" w:rsidR="000B25F4" w:rsidRPr="00D65331" w:rsidRDefault="000B25F4" w:rsidP="00245B01">
            <w:pPr>
              <w:spacing w:after="0" w:line="240" w:lineRule="auto"/>
              <w:jc w:val="both"/>
              <w:rPr>
                <w:rFonts w:ascii="Times New Roman" w:eastAsia="Calibri" w:hAnsi="Times New Roman" w:cs="Times New Roman"/>
                <w:shd w:val="clear" w:color="auto" w:fill="FFFFFF"/>
              </w:rPr>
            </w:pPr>
            <w:r w:rsidRPr="00D65331">
              <w:rPr>
                <w:rFonts w:ascii="Times New Roman" w:eastAsia="Calibri" w:hAnsi="Times New Roman" w:cs="Times New Roman"/>
                <w:shd w:val="clear" w:color="auto" w:fill="FFFFFF"/>
              </w:rPr>
              <w:t>Согласовать проектную документацию с Заказчиком</w:t>
            </w:r>
            <w:r w:rsidR="000D5180" w:rsidRPr="00D65331">
              <w:rPr>
                <w:rFonts w:ascii="Times New Roman" w:eastAsia="Calibri" w:hAnsi="Times New Roman" w:cs="Times New Roman"/>
                <w:shd w:val="clear" w:color="auto" w:fill="FFFFFF"/>
              </w:rPr>
              <w:t>;</w:t>
            </w:r>
          </w:p>
          <w:p w14:paraId="38E26CA3" w14:textId="77777777" w:rsidR="000B25F4" w:rsidRPr="00D65331" w:rsidRDefault="000B25F4" w:rsidP="00245B01">
            <w:pPr>
              <w:spacing w:after="0" w:line="240" w:lineRule="auto"/>
              <w:jc w:val="both"/>
              <w:rPr>
                <w:rFonts w:ascii="Times New Roman" w:eastAsia="Calibri" w:hAnsi="Times New Roman" w:cs="Times New Roman"/>
                <w:shd w:val="clear" w:color="auto" w:fill="FFFFFF"/>
              </w:rPr>
            </w:pPr>
            <w:r w:rsidRPr="00D65331">
              <w:rPr>
                <w:rFonts w:ascii="Times New Roman" w:eastAsia="Calibri" w:hAnsi="Times New Roman" w:cs="Times New Roman"/>
                <w:shd w:val="clear" w:color="auto" w:fill="FFFFFF"/>
              </w:rPr>
              <w:t>Согласование проекта проводится Подрядчиком при непосредственном участии Заказчика с фиксацией технических решений.</w:t>
            </w:r>
          </w:p>
          <w:p w14:paraId="616E7D5C" w14:textId="77777777" w:rsidR="000B25F4" w:rsidRPr="00D65331" w:rsidRDefault="000B25F4" w:rsidP="00245B01">
            <w:pPr>
              <w:shd w:val="clear" w:color="auto" w:fill="FFFFFF"/>
              <w:spacing w:after="0" w:line="240" w:lineRule="auto"/>
              <w:jc w:val="both"/>
              <w:textAlignment w:val="baseline"/>
              <w:outlineLvl w:val="0"/>
              <w:rPr>
                <w:rFonts w:ascii="Times New Roman" w:eastAsia="Times New Roman" w:hAnsi="Times New Roman" w:cs="Times New Roman"/>
                <w:kern w:val="36"/>
                <w:lang w:val="x-none"/>
              </w:rPr>
            </w:pPr>
            <w:r w:rsidRPr="00D65331">
              <w:rPr>
                <w:rFonts w:ascii="Times New Roman" w:eastAsia="Times New Roman" w:hAnsi="Times New Roman" w:cs="Times New Roman"/>
                <w:kern w:val="36"/>
                <w:shd w:val="clear" w:color="auto" w:fill="FFFFFF"/>
                <w:lang w:val="x-none"/>
              </w:rPr>
              <w:t>Согласования выполняются проектной организацией в полном объеме за счет средств, выделенных на разработку проекта.</w:t>
            </w:r>
          </w:p>
        </w:tc>
      </w:tr>
      <w:tr w:rsidR="000B25F4" w:rsidRPr="00D65331" w14:paraId="2E3628E0" w14:textId="77777777" w:rsidTr="00C83237">
        <w:trPr>
          <w:trHeight w:val="1423"/>
        </w:trPr>
        <w:tc>
          <w:tcPr>
            <w:tcW w:w="710" w:type="dxa"/>
            <w:shd w:val="clear" w:color="auto" w:fill="FFFFFF"/>
          </w:tcPr>
          <w:p w14:paraId="3CE5592D" w14:textId="2F931815" w:rsidR="000B25F4" w:rsidRPr="00D65331" w:rsidRDefault="000B25F4" w:rsidP="00245B01">
            <w:pPr>
              <w:pStyle w:val="a3"/>
              <w:numPr>
                <w:ilvl w:val="1"/>
                <w:numId w:val="55"/>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459AEB77" w14:textId="77777777"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Гарантийный срок</w:t>
            </w:r>
          </w:p>
        </w:tc>
        <w:tc>
          <w:tcPr>
            <w:tcW w:w="7087" w:type="dxa"/>
          </w:tcPr>
          <w:p w14:paraId="1DB9E8AB" w14:textId="77777777" w:rsidR="000B25F4" w:rsidRPr="00D65331" w:rsidRDefault="000B25F4" w:rsidP="00245B01">
            <w:pPr>
              <w:tabs>
                <w:tab w:val="left" w:pos="211"/>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Гарантия распространяется и предоставляется на результат всех работ, выполненных Подрядчиком и субподрядными организациями в рамках текущего Технического задания и Договора.</w:t>
            </w:r>
          </w:p>
          <w:p w14:paraId="001FB214" w14:textId="77777777" w:rsidR="000B25F4" w:rsidRPr="00D65331" w:rsidRDefault="000B25F4" w:rsidP="00245B01">
            <w:pPr>
              <w:tabs>
                <w:tab w:val="left" w:pos="211"/>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 xml:space="preserve">Срок гарантийных обязательств – 3 года с момента подписания акта сдачи-приемки выполненных работ. </w:t>
            </w:r>
          </w:p>
          <w:p w14:paraId="5AFF6774" w14:textId="77777777" w:rsidR="000B25F4" w:rsidRPr="00D65331" w:rsidRDefault="000B25F4" w:rsidP="00245B01">
            <w:pPr>
              <w:tabs>
                <w:tab w:val="left" w:pos="211"/>
              </w:tabs>
              <w:spacing w:after="0" w:line="240" w:lineRule="auto"/>
              <w:jc w:val="both"/>
              <w:rPr>
                <w:rFonts w:ascii="Times New Roman" w:eastAsia="Times New Roman" w:hAnsi="Times New Roman" w:cs="Times New Roman"/>
              </w:rPr>
            </w:pPr>
            <w:r w:rsidRPr="00D65331">
              <w:rPr>
                <w:rFonts w:ascii="Times New Roman" w:eastAsia="Times New Roman" w:hAnsi="Times New Roman" w:cs="Times New Roman"/>
              </w:rPr>
              <w:t>Гарантия предоставляется на все выполненные работы согласно договору.</w:t>
            </w:r>
          </w:p>
          <w:p w14:paraId="5C11B413" w14:textId="1330C435" w:rsidR="000B25F4" w:rsidRPr="00D65331" w:rsidRDefault="000B25F4" w:rsidP="00245B01">
            <w:pPr>
              <w:spacing w:after="0" w:line="240" w:lineRule="auto"/>
              <w:jc w:val="both"/>
              <w:rPr>
                <w:rFonts w:ascii="Times New Roman" w:eastAsia="Calibri" w:hAnsi="Times New Roman" w:cs="Times New Roman"/>
                <w:shd w:val="clear" w:color="auto" w:fill="FFFFFF"/>
              </w:rPr>
            </w:pPr>
            <w:r w:rsidRPr="00D65331">
              <w:rPr>
                <w:rFonts w:ascii="Times New Roman" w:eastAsia="Times New Roman" w:hAnsi="Times New Roman" w:cs="Times New Roman"/>
              </w:rPr>
              <w:t>В случае, если срок гарантии производителя оборудования, изделий, материалов выше или ниже, чем срок, указанный в текущем Техническом задании и договоре, то основанным гарантийным сроком принимается, срок, который больше по времени у оборудования, изделий, материалов.</w:t>
            </w:r>
          </w:p>
        </w:tc>
      </w:tr>
      <w:tr w:rsidR="000B25F4" w:rsidRPr="00D65331" w14:paraId="6871C90E" w14:textId="77777777" w:rsidTr="00C83237">
        <w:trPr>
          <w:trHeight w:val="195"/>
        </w:trPr>
        <w:tc>
          <w:tcPr>
            <w:tcW w:w="710" w:type="dxa"/>
            <w:shd w:val="clear" w:color="auto" w:fill="FFFFFF"/>
          </w:tcPr>
          <w:p w14:paraId="6ECAE965" w14:textId="0B0AB6A3" w:rsidR="000B25F4" w:rsidRPr="00D65331" w:rsidRDefault="000B25F4" w:rsidP="00245B01">
            <w:pPr>
              <w:pStyle w:val="a3"/>
              <w:numPr>
                <w:ilvl w:val="1"/>
                <w:numId w:val="55"/>
              </w:numPr>
              <w:shd w:val="clear" w:color="auto" w:fill="FFFFFF"/>
              <w:spacing w:after="0" w:line="240" w:lineRule="auto"/>
              <w:ind w:left="0" w:firstLine="0"/>
              <w:contextualSpacing w:val="0"/>
              <w:rPr>
                <w:rFonts w:ascii="Times New Roman" w:eastAsia="Times New Roman" w:hAnsi="Times New Roman" w:cs="Times New Roman"/>
              </w:rPr>
            </w:pPr>
          </w:p>
        </w:tc>
        <w:tc>
          <w:tcPr>
            <w:tcW w:w="2268" w:type="dxa"/>
          </w:tcPr>
          <w:p w14:paraId="7968C797" w14:textId="77777777" w:rsidR="000B25F4" w:rsidRPr="00D65331" w:rsidRDefault="000B25F4" w:rsidP="00245B01">
            <w:pPr>
              <w:widowControl w:val="0"/>
              <w:autoSpaceDE w:val="0"/>
              <w:autoSpaceDN w:val="0"/>
              <w:adjustRightInd w:val="0"/>
              <w:spacing w:after="0" w:line="240" w:lineRule="auto"/>
              <w:rPr>
                <w:rFonts w:ascii="Times New Roman" w:eastAsia="Times New Roman" w:hAnsi="Times New Roman" w:cs="Times New Roman"/>
              </w:rPr>
            </w:pPr>
            <w:r w:rsidRPr="00D65331">
              <w:rPr>
                <w:rFonts w:ascii="Times New Roman" w:eastAsia="Times New Roman" w:hAnsi="Times New Roman" w:cs="Times New Roman"/>
              </w:rPr>
              <w:t>Особые условия</w:t>
            </w:r>
          </w:p>
        </w:tc>
        <w:tc>
          <w:tcPr>
            <w:tcW w:w="7087" w:type="dxa"/>
          </w:tcPr>
          <w:p w14:paraId="43BDEE75" w14:textId="77126FCF" w:rsidR="000B25F4" w:rsidRPr="00D65331" w:rsidRDefault="000B25F4" w:rsidP="00245B01">
            <w:pPr>
              <w:spacing w:after="0" w:line="240" w:lineRule="auto"/>
              <w:jc w:val="both"/>
              <w:rPr>
                <w:rFonts w:ascii="Times New Roman" w:eastAsia="Calibri" w:hAnsi="Times New Roman" w:cs="Times New Roman"/>
                <w:shd w:val="clear" w:color="auto" w:fill="FFFFFF"/>
              </w:rPr>
            </w:pPr>
            <w:r w:rsidRPr="00D65331">
              <w:rPr>
                <w:rFonts w:ascii="Times New Roman" w:eastAsia="Calibri" w:hAnsi="Times New Roman" w:cs="Times New Roman"/>
              </w:rPr>
              <w:t>С момента подписания акта выполненных работ по договору Заказчику переходят в полном объеме исключительные права на всю проектную документацию</w:t>
            </w:r>
            <w:r w:rsidR="00B71865" w:rsidRPr="00D65331">
              <w:rPr>
                <w:rFonts w:ascii="Times New Roman" w:eastAsia="Calibri" w:hAnsi="Times New Roman" w:cs="Times New Roman"/>
              </w:rPr>
              <w:t>.</w:t>
            </w:r>
          </w:p>
        </w:tc>
      </w:tr>
    </w:tbl>
    <w:p w14:paraId="73AE9577" w14:textId="77777777" w:rsidR="008754D5" w:rsidRPr="00D65331" w:rsidRDefault="008754D5" w:rsidP="00BC2A65">
      <w:pPr>
        <w:ind w:firstLine="851"/>
        <w:jc w:val="center"/>
        <w:rPr>
          <w:rFonts w:ascii="Times New Roman" w:eastAsia="Times New Roman" w:hAnsi="Times New Roman" w:cs="Times New Roman"/>
          <w:b/>
        </w:rPr>
      </w:pPr>
    </w:p>
    <w:p w14:paraId="5DA50F2B" w14:textId="0BA8F623" w:rsidR="00BC2A65" w:rsidRPr="00D65331" w:rsidRDefault="008754D5" w:rsidP="008754D5">
      <w:pPr>
        <w:ind w:firstLine="851"/>
        <w:jc w:val="center"/>
        <w:rPr>
          <w:rFonts w:ascii="Times New Roman" w:eastAsia="Times New Roman" w:hAnsi="Times New Roman" w:cs="Times New Roman"/>
          <w:b/>
        </w:rPr>
      </w:pPr>
      <w:r w:rsidRPr="00D65331">
        <w:rPr>
          <w:rFonts w:ascii="Times New Roman" w:eastAsia="Times New Roman" w:hAnsi="Times New Roman" w:cs="Times New Roman"/>
          <w:b/>
        </w:rPr>
        <w:t>6</w:t>
      </w:r>
      <w:r w:rsidR="00BC2A65" w:rsidRPr="00D65331">
        <w:rPr>
          <w:rFonts w:ascii="Times New Roman" w:eastAsia="Times New Roman" w:hAnsi="Times New Roman" w:cs="Times New Roman"/>
          <w:b/>
        </w:rPr>
        <w:t>. ОБЩИЕ ТРЕБОВАНИЯ К КАЧЕСТВУ ВЫПОЛНЯЕМЫХ СТРОИТЕЛЬНО-МОНТАЖНЫХ РАБОТ.</w:t>
      </w:r>
    </w:p>
    <w:p w14:paraId="2043DE62" w14:textId="7C9905AE" w:rsidR="00BC2A65" w:rsidRPr="00D65331" w:rsidRDefault="009E530D" w:rsidP="008754D5">
      <w:pPr>
        <w:pStyle w:val="a3"/>
        <w:numPr>
          <w:ilvl w:val="1"/>
          <w:numId w:val="8"/>
        </w:numPr>
        <w:spacing w:after="0" w:line="240" w:lineRule="auto"/>
        <w:jc w:val="both"/>
        <w:rPr>
          <w:rFonts w:ascii="Times New Roman" w:eastAsia="Times New Roman" w:hAnsi="Times New Roman" w:cs="Times New Roman"/>
          <w:b/>
        </w:rPr>
      </w:pPr>
      <w:r w:rsidRPr="00D65331">
        <w:rPr>
          <w:rFonts w:ascii="Times New Roman" w:eastAsia="Times New Roman" w:hAnsi="Times New Roman" w:cs="Times New Roman"/>
          <w:b/>
        </w:rPr>
        <w:t xml:space="preserve"> </w:t>
      </w:r>
      <w:r w:rsidR="00BC2A65" w:rsidRPr="00D65331">
        <w:rPr>
          <w:rFonts w:ascii="Times New Roman" w:eastAsia="Times New Roman" w:hAnsi="Times New Roman" w:cs="Times New Roman"/>
          <w:b/>
        </w:rPr>
        <w:t>Подрядчик обязан:</w:t>
      </w:r>
    </w:p>
    <w:p w14:paraId="66B70F72" w14:textId="06F85FAD"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С момента начала работ Подрядчик обязан предоставить Заказчику информацию в письменном виде о назначении уполномоченного </w:t>
      </w:r>
      <w:r w:rsidR="008754D5" w:rsidRPr="00D65331">
        <w:rPr>
          <w:rFonts w:ascii="Times New Roman" w:eastAsia="Times New Roman" w:hAnsi="Times New Roman" w:cs="Times New Roman"/>
        </w:rPr>
        <w:t>о</w:t>
      </w:r>
      <w:r w:rsidRPr="00D65331">
        <w:rPr>
          <w:rFonts w:ascii="Times New Roman" w:eastAsia="Times New Roman" w:hAnsi="Times New Roman" w:cs="Times New Roman"/>
        </w:rPr>
        <w:t xml:space="preserve">тветственного представителя. Ответственный представитель Подрядчика назначается приказом </w:t>
      </w:r>
      <w:r w:rsidR="008754D5" w:rsidRPr="00D65331">
        <w:rPr>
          <w:rFonts w:ascii="Times New Roman" w:eastAsia="Times New Roman" w:hAnsi="Times New Roman" w:cs="Times New Roman"/>
        </w:rPr>
        <w:t>п</w:t>
      </w:r>
      <w:r w:rsidRPr="00D65331">
        <w:rPr>
          <w:rFonts w:ascii="Times New Roman" w:eastAsia="Times New Roman" w:hAnsi="Times New Roman" w:cs="Times New Roman"/>
        </w:rPr>
        <w:t xml:space="preserve">одрядной организации. </w:t>
      </w:r>
    </w:p>
    <w:p w14:paraId="17D86AF3" w14:textId="77777777" w:rsidR="00BC2A65" w:rsidRPr="00D65331" w:rsidRDefault="00BC2A65" w:rsidP="008754D5">
      <w:pPr>
        <w:pStyle w:val="a3"/>
        <w:numPr>
          <w:ilvl w:val="3"/>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Полномочия представителя должны быть подтверждены соответствующей доверенностью Подрядчика, оформленной надлежащим образом в письменном виде.</w:t>
      </w:r>
    </w:p>
    <w:p w14:paraId="648B9A48" w14:textId="77777777" w:rsidR="00BC2A65" w:rsidRPr="00D65331" w:rsidRDefault="00BC2A65" w:rsidP="008754D5">
      <w:pPr>
        <w:pStyle w:val="a3"/>
        <w:numPr>
          <w:ilvl w:val="3"/>
          <w:numId w:val="8"/>
        </w:numPr>
        <w:spacing w:after="0" w:line="276" w:lineRule="auto"/>
        <w:ind w:left="0" w:firstLine="709"/>
        <w:contextualSpacing w:val="0"/>
        <w:jc w:val="both"/>
        <w:rPr>
          <w:rFonts w:ascii="Times New Roman" w:eastAsia="Times New Roman" w:hAnsi="Times New Roman" w:cs="Times New Roman"/>
          <w:b/>
          <w:lang w:val="x-none"/>
        </w:rPr>
      </w:pPr>
      <w:r w:rsidRPr="00D65331">
        <w:rPr>
          <w:rFonts w:ascii="Times New Roman" w:eastAsia="Times New Roman" w:hAnsi="Times New Roman" w:cs="Times New Roman"/>
        </w:rPr>
        <w:t>Ответственный представитель Подрядчика обязан еженедельно предъявлять всю текущую информацию о ходе выполнения работ, о соблюдении графика работ и о поставке материалов.</w:t>
      </w:r>
    </w:p>
    <w:p w14:paraId="5AAAAA39" w14:textId="06AC03AA" w:rsidR="00BC2A65" w:rsidRPr="00D65331" w:rsidRDefault="00BC2A65" w:rsidP="008754D5">
      <w:pPr>
        <w:pStyle w:val="a3"/>
        <w:numPr>
          <w:ilvl w:val="3"/>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Ответственный представитель Подрядчика предоставляет Заказчику до начала производства работ приказ о назначении ответственных лиц (для решения технических и иных вопросов по настоящему Договору). </w:t>
      </w:r>
    </w:p>
    <w:p w14:paraId="60514664"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Информировать Заказчика о субподрядных организациях, при намерении привлекать их для выполнения работ на Объекте, с предоставлением подробной информации о работах, объемах, сроках.</w:t>
      </w:r>
    </w:p>
    <w:p w14:paraId="29064392"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Нести ответственность за качество выполняемых работ собственными силами и силами привлеченных субподрядчиков (при наличии). </w:t>
      </w:r>
    </w:p>
    <w:p w14:paraId="705AF853"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Предоставить и согласовать с Заказчиком:</w:t>
      </w:r>
    </w:p>
    <w:p w14:paraId="6CF58282" w14:textId="7089F25B" w:rsidR="00BC2A65" w:rsidRPr="00D65331" w:rsidRDefault="008754D5" w:rsidP="008754D5">
      <w:pPr>
        <w:numPr>
          <w:ilvl w:val="0"/>
          <w:numId w:val="25"/>
        </w:numPr>
        <w:spacing w:after="0" w:line="276" w:lineRule="auto"/>
        <w:ind w:left="0" w:firstLine="709"/>
        <w:jc w:val="both"/>
        <w:rPr>
          <w:rFonts w:ascii="Times New Roman" w:eastAsia="Times New Roman" w:hAnsi="Times New Roman" w:cs="Times New Roman"/>
        </w:rPr>
      </w:pPr>
      <w:bookmarkStart w:id="2" w:name="_Hlk68641412"/>
      <w:r w:rsidRPr="00D65331">
        <w:rPr>
          <w:rFonts w:ascii="Times New Roman" w:eastAsia="Times New Roman" w:hAnsi="Times New Roman" w:cs="Times New Roman"/>
        </w:rPr>
        <w:t xml:space="preserve">календарный </w:t>
      </w:r>
      <w:r w:rsidR="00BC2A65" w:rsidRPr="00D65331">
        <w:rPr>
          <w:rFonts w:ascii="Times New Roman" w:eastAsia="Times New Roman" w:hAnsi="Times New Roman" w:cs="Times New Roman"/>
        </w:rPr>
        <w:t xml:space="preserve">график работ </w:t>
      </w:r>
      <w:bookmarkEnd w:id="2"/>
      <w:r w:rsidR="00BC2A65" w:rsidRPr="00D65331">
        <w:rPr>
          <w:rFonts w:ascii="Times New Roman" w:eastAsia="Times New Roman" w:hAnsi="Times New Roman" w:cs="Times New Roman"/>
        </w:rPr>
        <w:t>(</w:t>
      </w:r>
      <w:r w:rsidR="00BC2A65" w:rsidRPr="00D65331">
        <w:rPr>
          <w:rFonts w:ascii="Times New Roman" w:eastAsia="Calibri" w:hAnsi="Times New Roman" w:cs="Times New Roman"/>
        </w:rPr>
        <w:t xml:space="preserve">сроки выполнения работ в </w:t>
      </w:r>
      <w:r w:rsidRPr="00D65331">
        <w:rPr>
          <w:rFonts w:ascii="Times New Roman" w:eastAsia="Calibri" w:hAnsi="Times New Roman" w:cs="Times New Roman"/>
        </w:rPr>
        <w:t>календарном графике</w:t>
      </w:r>
      <w:r w:rsidR="00BC2A65" w:rsidRPr="00D65331">
        <w:rPr>
          <w:rFonts w:ascii="Times New Roman" w:eastAsia="Calibri" w:hAnsi="Times New Roman" w:cs="Times New Roman"/>
        </w:rPr>
        <w:t xml:space="preserve"> работ могут быть изменены в процессе выполнения работ в случае обоснования их корректировки)</w:t>
      </w:r>
      <w:r w:rsidR="00BC2A65" w:rsidRPr="00D65331">
        <w:rPr>
          <w:rFonts w:ascii="Times New Roman" w:eastAsia="Times New Roman" w:hAnsi="Times New Roman" w:cs="Times New Roman"/>
        </w:rPr>
        <w:t>;</w:t>
      </w:r>
    </w:p>
    <w:p w14:paraId="219CA6E5" w14:textId="77777777" w:rsidR="00BC2A65" w:rsidRPr="00D65331" w:rsidRDefault="00BC2A65" w:rsidP="008754D5">
      <w:pPr>
        <w:numPr>
          <w:ilvl w:val="0"/>
          <w:numId w:val="25"/>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lastRenderedPageBreak/>
        <w:t>график поставки оборудования;</w:t>
      </w:r>
    </w:p>
    <w:p w14:paraId="11BB67CD" w14:textId="2939FD29" w:rsidR="00BC2A65" w:rsidRPr="00D65331" w:rsidRDefault="00BC2A65" w:rsidP="008754D5">
      <w:pPr>
        <w:numPr>
          <w:ilvl w:val="0"/>
          <w:numId w:val="25"/>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заключённые договор</w:t>
      </w:r>
      <w:r w:rsidR="008754D5" w:rsidRPr="00D65331">
        <w:rPr>
          <w:rFonts w:ascii="Times New Roman" w:eastAsia="Times New Roman" w:hAnsi="Times New Roman" w:cs="Times New Roman"/>
        </w:rPr>
        <w:t>ы</w:t>
      </w:r>
      <w:r w:rsidRPr="00D65331">
        <w:rPr>
          <w:rFonts w:ascii="Times New Roman" w:eastAsia="Times New Roman" w:hAnsi="Times New Roman" w:cs="Times New Roman"/>
        </w:rPr>
        <w:t xml:space="preserve"> подряда с субподрядчиками (предоставить в случае их заключения);</w:t>
      </w:r>
    </w:p>
    <w:p w14:paraId="5D89D752" w14:textId="77777777" w:rsidR="00BC2A65" w:rsidRPr="00D65331" w:rsidRDefault="00BC2A65" w:rsidP="008754D5">
      <w:pPr>
        <w:numPr>
          <w:ilvl w:val="0"/>
          <w:numId w:val="25"/>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предоставить информационное письмо с информацией о объемах, сроках и поставщике оборудования и материалов для реализации договора;</w:t>
      </w:r>
    </w:p>
    <w:p w14:paraId="0C16594E" w14:textId="77777777" w:rsidR="00BC2A65" w:rsidRPr="00D65331" w:rsidRDefault="00BC2A65" w:rsidP="008754D5">
      <w:pPr>
        <w:numPr>
          <w:ilvl w:val="0"/>
          <w:numId w:val="25"/>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перечень оборудования, материалов и изделий, если таковые отличаются от заявленного в проекте; </w:t>
      </w:r>
    </w:p>
    <w:p w14:paraId="506CCA1F" w14:textId="77777777" w:rsidR="00BC2A65" w:rsidRPr="00D65331" w:rsidRDefault="00BC2A65" w:rsidP="008754D5">
      <w:pPr>
        <w:numPr>
          <w:ilvl w:val="0"/>
          <w:numId w:val="24"/>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перечень видов работ, обследований и испытаний, которые оформляется актами освидетельствования скрытых работ по основным строительно-монтажным работам;</w:t>
      </w:r>
    </w:p>
    <w:p w14:paraId="345CC4EE" w14:textId="77777777" w:rsidR="00BC2A65" w:rsidRPr="00D65331" w:rsidRDefault="00BC2A65" w:rsidP="008754D5">
      <w:pPr>
        <w:numPr>
          <w:ilvl w:val="0"/>
          <w:numId w:val="24"/>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разработанные планы производства работ (ППР). </w:t>
      </w:r>
    </w:p>
    <w:p w14:paraId="65FBB680" w14:textId="32AF7902"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spacing w:val="-1"/>
        </w:rPr>
        <w:t xml:space="preserve">Согласовать технические решения, используемые в разработке </w:t>
      </w:r>
      <w:r w:rsidR="008754D5" w:rsidRPr="00D65331">
        <w:rPr>
          <w:rFonts w:ascii="Times New Roman" w:eastAsia="Times New Roman" w:hAnsi="Times New Roman" w:cs="Times New Roman"/>
          <w:spacing w:val="-1"/>
        </w:rPr>
        <w:t>п</w:t>
      </w:r>
      <w:r w:rsidRPr="00D65331">
        <w:rPr>
          <w:rFonts w:ascii="Times New Roman" w:eastAsia="Times New Roman" w:hAnsi="Times New Roman" w:cs="Times New Roman"/>
          <w:spacing w:val="-1"/>
        </w:rPr>
        <w:t>роектной документации.</w:t>
      </w:r>
    </w:p>
    <w:p w14:paraId="049536C1" w14:textId="2A314CBA"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До начала производства работ самостоятельно получить необходимую разрешительную документацию и оформить все необходимые допуски и разрешения на производство работ</w:t>
      </w:r>
      <w:r w:rsidR="008754D5" w:rsidRPr="00D65331">
        <w:rPr>
          <w:rFonts w:ascii="Times New Roman" w:eastAsia="Times New Roman" w:hAnsi="Times New Roman" w:cs="Times New Roman"/>
        </w:rPr>
        <w:t xml:space="preserve">, в том числе: разрешение на размещение объектов (при необходимости); разрешение на проведение земляных работ; разрешение на снос зеленых насаждений (при необходимости) и иные разрешения (при необходимости). Осуществление работ без получения соответствующих разрешений не допускается. В случае ведения работ без получения соответствующих разрешений Подрядчик самостоятельно несет ответственность за допущенные нарушения, в том числе причиненные убытки, административные штрафы в соответствии с нормами действующего законодательства Российской Федерации и Мурманской области. </w:t>
      </w:r>
    </w:p>
    <w:p w14:paraId="6B622CF4"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(при содействии Заказчика) от ресурсоснабжающих организаций и на основании предварительных заявок. Самовольное подключение вышеуказанного оборудования запрещается.</w:t>
      </w:r>
    </w:p>
    <w:p w14:paraId="3063783D"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Самостоятельно согласовать:</w:t>
      </w:r>
    </w:p>
    <w:p w14:paraId="73088FB4" w14:textId="77777777" w:rsidR="00BC2A65" w:rsidRPr="00D65331" w:rsidRDefault="00BC2A65" w:rsidP="008754D5">
      <w:pPr>
        <w:numPr>
          <w:ilvl w:val="0"/>
          <w:numId w:val="24"/>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с ГИБДД порядок организации дорожного движения в местах проведения работ (при необходимости); </w:t>
      </w:r>
    </w:p>
    <w:p w14:paraId="2A7DDA89" w14:textId="77777777" w:rsidR="00BC2A65" w:rsidRPr="00D65331" w:rsidRDefault="00BC2A65" w:rsidP="008754D5">
      <w:pPr>
        <w:numPr>
          <w:ilvl w:val="0"/>
          <w:numId w:val="24"/>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с органами надзора, владельцами коммуникаций и другими заинтересованными организациями порядок ведения работ на объектах (при необходимости);</w:t>
      </w:r>
    </w:p>
    <w:p w14:paraId="39359435" w14:textId="77777777" w:rsidR="00BC2A65" w:rsidRPr="00D65331" w:rsidRDefault="00BC2A65" w:rsidP="008754D5">
      <w:pPr>
        <w:numPr>
          <w:ilvl w:val="0"/>
          <w:numId w:val="24"/>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порядок вырубки зелёных насаждений, порядок проведения земляных работ и обеспечивать их соблюдение (при необходимости).</w:t>
      </w:r>
    </w:p>
    <w:p w14:paraId="5783984F"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Перед началом работ предоставить Заказчику оформленные в надлежащем порядке (с наличием завизированных согласований, датой, печатями, подписями и т.п.) схемы организации дорожного движения в местах производства работ и разрешения на производство земляных работ (при необходимости).</w:t>
      </w:r>
    </w:p>
    <w:p w14:paraId="63817F44"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Обеспечить на объекте выполнение необходимых противопожарных мероприятий, мероприятий по технике безопасности и охране труда (в том числе оказание медицинской помощи всем своим сотрудникам, участвующим в строительстве), по обеспечению безопасности граждан, охране окружающей среды, зелёных насаждений и земли во время проведения работ.</w:t>
      </w:r>
    </w:p>
    <w:p w14:paraId="79FC5002"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Исполнять полученные в ходе выполнения работ указания Заказчика (или уполномоченного представителя), если такие указания не противоречат условиям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14:paraId="5F9643AD"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14:paraId="22AF33DE"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Совместно с Заказчиком (или уполномоченным представителем) производить освидетельствование работ. Акты освидетельствования скрытых работ оформляются в соответствии с требованиями </w:t>
      </w:r>
      <w:r w:rsidRPr="00D65331">
        <w:rPr>
          <w:rFonts w:ascii="Times New Roman" w:eastAsia="Times New Roman" w:hAnsi="Times New Roman" w:cs="Times New Roman"/>
          <w:bCs/>
        </w:rPr>
        <w:t>РД-11-02-2006</w:t>
      </w:r>
      <w:r w:rsidRPr="00D65331">
        <w:rPr>
          <w:rFonts w:ascii="Times New Roman" w:eastAsia="Times New Roman" w:hAnsi="Times New Roman" w:cs="Times New Roman"/>
          <w:b/>
          <w:bCs/>
        </w:rPr>
        <w:t>.</w:t>
      </w:r>
    </w:p>
    <w:p w14:paraId="36659454"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Иметь и передать Заказчику сертификаты соответствия (или паспорта качества, или иные необходимые документы) на все поставляемые материалы и оборудование, удостоверяющие их происхождение, качество и сроки годности.</w:t>
      </w:r>
    </w:p>
    <w:p w14:paraId="71F83BB2"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С момента начала работ и до их завершения вести исполнительную документацию и производственную документацию (в том числе журналы производства работ), оформленную в соответствии с требованиями </w:t>
      </w:r>
      <w:r w:rsidRPr="00D65331">
        <w:rPr>
          <w:rFonts w:ascii="Times New Roman" w:eastAsia="Times New Roman" w:hAnsi="Times New Roman" w:cs="Times New Roman"/>
          <w:bCs/>
        </w:rPr>
        <w:t>РД-11-05-2007</w:t>
      </w:r>
      <w:r w:rsidRPr="00D65331">
        <w:rPr>
          <w:rFonts w:ascii="Times New Roman" w:eastAsia="Times New Roman" w:hAnsi="Times New Roman" w:cs="Times New Roman"/>
        </w:rPr>
        <w:t>, где фиксируются все факты и обстоятельства, связанные с производством работ, в том числе имеющие значение во взаимоотношениях Заказчика и Подрядчика, и предъявлять её по требованию представителя Заказчика для проверки.</w:t>
      </w:r>
    </w:p>
    <w:p w14:paraId="5B170C0E" w14:textId="77777777" w:rsidR="00BC2A65" w:rsidRPr="00D65331" w:rsidRDefault="00BC2A65" w:rsidP="008754D5">
      <w:pPr>
        <w:pStyle w:val="a3"/>
        <w:numPr>
          <w:ilvl w:val="2"/>
          <w:numId w:val="8"/>
        </w:numPr>
        <w:autoSpaceDE w:val="0"/>
        <w:autoSpaceDN w:val="0"/>
        <w:adjustRightInd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 момента начала работ и до их завершения вести фотофиксацию каждого вида выполненных работ, в том числе скрытых работ, фиксировать все факты и обстоятельства, связанные с производством работ, в том числе имеющие значение во взаимоотношениях Заказчика и Подрядчика. Вести архив и по требованию Заказчика предъявлять фотоотчет.</w:t>
      </w:r>
    </w:p>
    <w:p w14:paraId="1E36609C" w14:textId="3EE8DA14" w:rsidR="00BC2A65" w:rsidRPr="00D65331" w:rsidRDefault="00BC2A65" w:rsidP="008754D5">
      <w:pPr>
        <w:pStyle w:val="a3"/>
        <w:spacing w:after="0" w:line="276" w:lineRule="auto"/>
        <w:ind w:left="0" w:firstLine="709"/>
        <w:contextualSpacing w:val="0"/>
        <w:jc w:val="both"/>
        <w:rPr>
          <w:rFonts w:ascii="Times New Roman" w:eastAsia="Times New Roman" w:hAnsi="Times New Roman" w:cs="Times New Roman"/>
          <w:i/>
          <w:iCs/>
        </w:rPr>
      </w:pPr>
      <w:r w:rsidRPr="00D65331">
        <w:rPr>
          <w:rFonts w:ascii="Times New Roman" w:eastAsia="Times New Roman" w:hAnsi="Times New Roman" w:cs="Times New Roman"/>
          <w:i/>
          <w:iCs/>
        </w:rPr>
        <w:t>Фотоотчет.  Предоставляется на электронном носителе. Качество и ко</w:t>
      </w:r>
      <w:r w:rsidR="008754D5" w:rsidRPr="00D65331">
        <w:rPr>
          <w:rFonts w:ascii="Times New Roman" w:eastAsia="Times New Roman" w:hAnsi="Times New Roman" w:cs="Times New Roman"/>
          <w:i/>
          <w:iCs/>
        </w:rPr>
        <w:t>личеств</w:t>
      </w:r>
      <w:r w:rsidRPr="00D65331">
        <w:rPr>
          <w:rFonts w:ascii="Times New Roman" w:eastAsia="Times New Roman" w:hAnsi="Times New Roman" w:cs="Times New Roman"/>
          <w:i/>
          <w:iCs/>
        </w:rPr>
        <w:t>о фотоматериала предварительно согласовывается с Заказчиком.</w:t>
      </w:r>
    </w:p>
    <w:p w14:paraId="27250D40"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Поставить на объект необходимую строительно-монтажную технику в необходимом количестве и в исправном состоянии;</w:t>
      </w:r>
    </w:p>
    <w:p w14:paraId="537A1C27"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Обеспечить выполнение работ собственными и привлеченными (при необходимости) силами и средствами.</w:t>
      </w:r>
    </w:p>
    <w:p w14:paraId="0E96DE16"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Передать Заказчику вместе с результатом работы всю информацию, касающуюся эксплуатации и использования объекта (эксплуатационную документацию, паспорта, сборочные чертежи, сертификаты, протоколы испытаний оборудования и др.).</w:t>
      </w:r>
    </w:p>
    <w:p w14:paraId="4CD2A445"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Предоставить Заказчику график обслуживания, регламент работ по обслуживанию установленного оборудования и обеспечить гарантийный ремонт установленного оборудования;</w:t>
      </w:r>
    </w:p>
    <w:p w14:paraId="47F4C056"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Вывезти до сдачи объекта и подписания актов о приёмке выполненных работ за пределы объекта, принадлежащие ему оборудование, инструменты, приборы, инвентарь, строительные материалы, изделия, конструкции, демонтировать и вывезти возведённые им временные сооружения, предъявить территорию объекта к приёмке в надлежащем виде.</w:t>
      </w:r>
    </w:p>
    <w:p w14:paraId="138371D8"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Мусор, образовавшийся в процессе производства работ от деятельности, вывезти с объектов производства работ и прилегающей территории на объект размещения отходов, внесенный в государственный реестр, и предоставить Заказчику подтверждающие документы (справка о принятии отходов, обезвреживании отходов, возникающих при проведении работ).</w:t>
      </w:r>
    </w:p>
    <w:p w14:paraId="34B333B3"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Обеспечивать Заказчику (или уполномоченному представителю) возможность контроля и надзора за ходом выполнения работ, в том числе беспрепятственно допускать его представителей к любому элементу объектов, предъявлять по требованию Заказчика отчёты о ходе выполнения работ.</w:t>
      </w:r>
    </w:p>
    <w:p w14:paraId="59D337C3"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Выполнить приемо-сдаточные испытания в соответствии с регламентами (при наличии), ввод оборудования в эксплуатацию (с получением необходимых разрешительных документов) и сдать комплект документации заказчику. Подрядчик принимает на себя обязательства о проведении проверки качества поставляемых материалов, оборудования, конструкций.</w:t>
      </w:r>
    </w:p>
    <w:p w14:paraId="40820EA8" w14:textId="45A8FFEB"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Обеспечить строительную площадку необходимыми энергоресурсами и содержать ее в соответствии с санитарными нормами действующих на данный период на протяжении всего срока ведения строительных работ</w:t>
      </w:r>
      <w:r w:rsidR="00DF17B4" w:rsidRPr="00D65331">
        <w:rPr>
          <w:rFonts w:ascii="Times New Roman" w:eastAsia="Times New Roman" w:hAnsi="Times New Roman" w:cs="Times New Roman"/>
        </w:rPr>
        <w:t>.</w:t>
      </w:r>
    </w:p>
    <w:p w14:paraId="6245FDAC" w14:textId="78A5A166" w:rsidR="00DF17B4" w:rsidRPr="00D65331" w:rsidRDefault="00DF17B4"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Обеспечить выполнение на строительной площадке необходимых мероприятий по охране окружающей среды, зеленых насаждений и земли во время проведения строительно-монтажных работ.</w:t>
      </w:r>
    </w:p>
    <w:p w14:paraId="38E2AE7E" w14:textId="77777777" w:rsidR="00BC2A65" w:rsidRPr="00D65331" w:rsidRDefault="00BC2A65" w:rsidP="008754D5">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производстве строительно-монтажных работ строго соблюдать требования безопасности труда в соответствии:</w:t>
      </w:r>
    </w:p>
    <w:p w14:paraId="6B4CF97A" w14:textId="77777777" w:rsidR="00BC2A65" w:rsidRPr="00D65331" w:rsidRDefault="00BC2A65" w:rsidP="008754D5">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СП 12-135-2003 «Безопасность труда в строительстве»;</w:t>
      </w:r>
    </w:p>
    <w:p w14:paraId="73A398BC" w14:textId="77777777" w:rsidR="00BC2A65" w:rsidRPr="00D65331" w:rsidRDefault="00BC2A65" w:rsidP="008754D5">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ПОТ РМ 012-2000 «Межотраслевыми правилами по охране труда при работе на высоте»;</w:t>
      </w:r>
    </w:p>
    <w:p w14:paraId="662760D4" w14:textId="77777777" w:rsidR="00BC2A65" w:rsidRPr="00D65331" w:rsidRDefault="00BC2A65" w:rsidP="008754D5">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ГШБ-01-03 «Правилами пожарной безопасности в РФ»;</w:t>
      </w:r>
    </w:p>
    <w:p w14:paraId="0FBA9197" w14:textId="77777777" w:rsidR="00BC2A65" w:rsidRPr="00D65331" w:rsidRDefault="00BC2A65" w:rsidP="008754D5">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ПБ 10-382-00 «Правилами устройства и безопасной эксплуатации грузоподъемных кранов;</w:t>
      </w:r>
    </w:p>
    <w:p w14:paraId="037008E7" w14:textId="77777777" w:rsidR="00BC2A65" w:rsidRPr="00D65331" w:rsidRDefault="00BC2A65" w:rsidP="008754D5">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СП 12-136-2002 «Решения по охране труда и промышленной безопасности в проектах организации строительства и проектах производства работ»;</w:t>
      </w:r>
    </w:p>
    <w:p w14:paraId="4FDF619D" w14:textId="1935007D" w:rsidR="008754D5" w:rsidRPr="00D65331" w:rsidRDefault="00BC2A65" w:rsidP="00DF17B4">
      <w:pPr>
        <w:pStyle w:val="a3"/>
        <w:numPr>
          <w:ilvl w:val="0"/>
          <w:numId w:val="56"/>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СанПиН 2.2.3.1384-03 «Гигиеническими требованиями к организации строительного производства и строительных работ» и другими нормативными документами по охране труда, перечисленными в приложении «А» к СНиП 12-03-2001.</w:t>
      </w:r>
    </w:p>
    <w:p w14:paraId="62F42091" w14:textId="26D5969A"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У входа на территорию благоустройства должен быть установлен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w:t>
      </w:r>
      <w:r w:rsidR="00DF17B4" w:rsidRPr="00D65331">
        <w:rPr>
          <w:rFonts w:ascii="Times New Roman" w:eastAsia="Times New Roman" w:hAnsi="Times New Roman" w:cs="Times New Roman"/>
        </w:rPr>
        <w:t>количество</w:t>
      </w:r>
      <w:r w:rsidRPr="00D65331">
        <w:rPr>
          <w:rFonts w:ascii="Times New Roman" w:eastAsia="Times New Roman" w:hAnsi="Times New Roman" w:cs="Times New Roman"/>
        </w:rPr>
        <w:t xml:space="preserve"> согласовать с Заказчиком (или уполномоченным представителем).</w:t>
      </w:r>
    </w:p>
    <w:p w14:paraId="4A924EE4" w14:textId="249B040C"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Нести риск случайной гибели или случайного повреждения объектов выполнения работ до приёмки выполненных работ Заказчиком. </w:t>
      </w:r>
    </w:p>
    <w:p w14:paraId="69E9501A" w14:textId="7892E6D8"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Все объемы и виды работ в рамках договора полностью завершить и сдать в эксплуатацию в срок согласно Договора. </w:t>
      </w:r>
    </w:p>
    <w:p w14:paraId="36B2D607" w14:textId="65EF0177"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Безвозмездно устранить все обнаруженные отступления и недостатки в части выполненных по договору работ.</w:t>
      </w:r>
    </w:p>
    <w:p w14:paraId="1D182A0B" w14:textId="77777777" w:rsidR="00DF17B4" w:rsidRPr="00D65331" w:rsidRDefault="00DF17B4" w:rsidP="00DF17B4">
      <w:pPr>
        <w:pStyle w:val="a3"/>
        <w:spacing w:after="0" w:line="276" w:lineRule="auto"/>
        <w:ind w:left="709"/>
        <w:contextualSpacing w:val="0"/>
        <w:jc w:val="both"/>
        <w:rPr>
          <w:rFonts w:ascii="Times New Roman" w:eastAsia="Times New Roman" w:hAnsi="Times New Roman" w:cs="Times New Roman"/>
        </w:rPr>
      </w:pPr>
    </w:p>
    <w:p w14:paraId="05C9A98E" w14:textId="0E57071C" w:rsidR="00BC2A65" w:rsidRPr="00D65331" w:rsidRDefault="00980A13" w:rsidP="00DF17B4">
      <w:pPr>
        <w:pStyle w:val="a3"/>
        <w:numPr>
          <w:ilvl w:val="0"/>
          <w:numId w:val="8"/>
        </w:numPr>
        <w:spacing w:after="0" w:line="276" w:lineRule="auto"/>
        <w:contextualSpacing w:val="0"/>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КОНТРОЛЮ КАЧЕСТВА.</w:t>
      </w:r>
    </w:p>
    <w:p w14:paraId="4D569C0F" w14:textId="77777777" w:rsidR="00DF17B4" w:rsidRPr="00D65331" w:rsidRDefault="00DF17B4" w:rsidP="00DF17B4">
      <w:pPr>
        <w:spacing w:after="0" w:line="276" w:lineRule="auto"/>
        <w:ind w:firstLine="709"/>
        <w:jc w:val="both"/>
        <w:rPr>
          <w:rFonts w:ascii="Times New Roman" w:eastAsia="Times New Roman" w:hAnsi="Times New Roman" w:cs="Times New Roman"/>
        </w:rPr>
      </w:pPr>
    </w:p>
    <w:p w14:paraId="247A6C5A" w14:textId="48D5CE42" w:rsidR="00BC2A65" w:rsidRPr="00D65331" w:rsidRDefault="00BC2A65" w:rsidP="00DF17B4">
      <w:pPr>
        <w:spacing w:after="0" w:line="276" w:lineRule="auto"/>
        <w:ind w:firstLine="709"/>
        <w:jc w:val="both"/>
        <w:rPr>
          <w:rFonts w:ascii="Times New Roman" w:eastAsia="Times New Roman" w:hAnsi="Times New Roman" w:cs="Times New Roman"/>
        </w:rPr>
      </w:pPr>
      <w:r w:rsidRPr="00D65331">
        <w:rPr>
          <w:rFonts w:ascii="Times New Roman" w:eastAsia="Times New Roman" w:hAnsi="Times New Roman" w:cs="Times New Roman"/>
        </w:rPr>
        <w:t>Контроль качества строительно-монтажных работ осуществляется специалистами или специальными службами, входящими в состав строительной организации Подрядчика и привлекаемых со стороны лабораториями оснащенными техническими средствами, обеспечивающими необходимую достоверность и полноту контроля.</w:t>
      </w:r>
    </w:p>
    <w:p w14:paraId="3AFCA254" w14:textId="77777777" w:rsidR="00DF17B4" w:rsidRPr="00D65331" w:rsidRDefault="00DF17B4" w:rsidP="00DF17B4">
      <w:pPr>
        <w:spacing w:after="0" w:line="276" w:lineRule="auto"/>
        <w:ind w:firstLine="709"/>
        <w:jc w:val="both"/>
        <w:rPr>
          <w:rFonts w:ascii="Times New Roman" w:eastAsia="Times New Roman" w:hAnsi="Times New Roman" w:cs="Times New Roman"/>
        </w:rPr>
      </w:pPr>
    </w:p>
    <w:p w14:paraId="079B8247" w14:textId="1E27B5DD" w:rsidR="00BC2A65" w:rsidRPr="00D65331" w:rsidRDefault="00BC2A65" w:rsidP="00DF17B4">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производственному контролю.</w:t>
      </w:r>
    </w:p>
    <w:p w14:paraId="747893A8" w14:textId="77777777" w:rsidR="00DF17B4" w:rsidRPr="00D65331" w:rsidRDefault="00DF17B4" w:rsidP="00DF17B4">
      <w:pPr>
        <w:spacing w:after="0" w:line="276" w:lineRule="auto"/>
        <w:ind w:left="709"/>
        <w:jc w:val="both"/>
        <w:rPr>
          <w:rFonts w:ascii="Times New Roman" w:eastAsia="Times New Roman" w:hAnsi="Times New Roman" w:cs="Times New Roman"/>
          <w:b/>
        </w:rPr>
      </w:pPr>
    </w:p>
    <w:p w14:paraId="4DCC03BD"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Производственный контроль осуществляется Подрядчиком.</w:t>
      </w:r>
    </w:p>
    <w:p w14:paraId="16674A88"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Для строительно-монтажных работ:</w:t>
      </w:r>
      <w:r w:rsidR="00DF17B4"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входной контроль рабочей документации, конструкций, изделий, материалов и оборудования;</w:t>
      </w:r>
      <w:r w:rsidR="00DF17B4"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операционный контроль отдельных строительных процессов или производственных операций;</w:t>
      </w:r>
      <w:r w:rsidR="00DF17B4"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приемочный контроль строительно-монтажных работ.</w:t>
      </w:r>
    </w:p>
    <w:p w14:paraId="3E150713"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Для рабочей документации: при входном контроле рабочей документации производится проверка ее комплектности и полноты содержащейся в ней технической информации для производства работ с отметкой согласования с Заказчиком (или уполномоченным представителем).</w:t>
      </w:r>
    </w:p>
    <w:p w14:paraId="6DAEB91C" w14:textId="47BD3AAB"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Для строительных конструкций и изделий: при входном контроле строительных конструкций, изделий, материалов и оборудования проверяют внешним осмотром их соответствие требованиям стандартов или других нормативных документов и рабочей документации, а также наличие и содержание паспортов, сертификатов и других сопроводительных документов. </w:t>
      </w:r>
    </w:p>
    <w:p w14:paraId="418098FF" w14:textId="77777777" w:rsidR="00DF17B4" w:rsidRPr="00D65331" w:rsidRDefault="00DF17B4" w:rsidP="00DF17B4">
      <w:pPr>
        <w:pStyle w:val="a3"/>
        <w:spacing w:after="0" w:line="276" w:lineRule="auto"/>
        <w:ind w:left="1080"/>
        <w:contextualSpacing w:val="0"/>
        <w:jc w:val="both"/>
        <w:rPr>
          <w:rFonts w:ascii="Times New Roman" w:eastAsia="Times New Roman" w:hAnsi="Times New Roman" w:cs="Times New Roman"/>
        </w:rPr>
      </w:pPr>
    </w:p>
    <w:p w14:paraId="63005ADC" w14:textId="7D7A5788" w:rsidR="00BC2A65" w:rsidRPr="00D65331" w:rsidRDefault="00BC2A65" w:rsidP="00DF17B4">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операционному контролю.</w:t>
      </w:r>
    </w:p>
    <w:p w14:paraId="597D07FF" w14:textId="77777777" w:rsidR="00DF17B4" w:rsidRPr="00D65331" w:rsidRDefault="00DF17B4" w:rsidP="00DF17B4">
      <w:pPr>
        <w:spacing w:after="0" w:line="276" w:lineRule="auto"/>
        <w:ind w:left="709"/>
        <w:jc w:val="both"/>
        <w:rPr>
          <w:rFonts w:ascii="Times New Roman" w:eastAsia="Times New Roman" w:hAnsi="Times New Roman" w:cs="Times New Roman"/>
          <w:b/>
        </w:rPr>
      </w:pPr>
    </w:p>
    <w:p w14:paraId="003A19BB"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Операционный контроль осуществляется Подрядчиком в ходе выполнения строительных процессов или производственных операций и обеспечивает своевременное выявление дефектов и принятие мер по их устранению и предупреждению.</w:t>
      </w:r>
    </w:p>
    <w:p w14:paraId="07BFB099"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При операционном контроле проверяют соблюдение технологии выполнения строительно-монтажных процессов; соответствие выполняемых работ рабочим чертежам, строительным нормам, правилам и стандартам. </w:t>
      </w:r>
    </w:p>
    <w:p w14:paraId="3406642E"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Результаты операционного контроля должны фиксироваться в журнале работ. </w:t>
      </w:r>
    </w:p>
    <w:p w14:paraId="6653D586" w14:textId="44ACCB77" w:rsidR="00BC2A65"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Основными документами при операционном контроле являются нормативные документы, технологические карты и схемы операционного контроля качества.</w:t>
      </w:r>
    </w:p>
    <w:p w14:paraId="3A2068F2" w14:textId="77777777" w:rsidR="00DF17B4" w:rsidRPr="00D65331" w:rsidRDefault="00DF17B4" w:rsidP="00DF17B4">
      <w:pPr>
        <w:spacing w:after="0" w:line="276" w:lineRule="auto"/>
        <w:jc w:val="both"/>
        <w:rPr>
          <w:rFonts w:ascii="Times New Roman" w:eastAsia="Times New Roman" w:hAnsi="Times New Roman" w:cs="Times New Roman"/>
        </w:rPr>
      </w:pPr>
    </w:p>
    <w:p w14:paraId="39336360" w14:textId="2CA8AAC3" w:rsidR="00BC2A65" w:rsidRPr="00D65331" w:rsidRDefault="00BC2A65" w:rsidP="00DF17B4">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приемочному контролю.</w:t>
      </w:r>
    </w:p>
    <w:p w14:paraId="5DABCE9C" w14:textId="77777777" w:rsidR="00DF17B4" w:rsidRPr="00D65331" w:rsidRDefault="00DF17B4" w:rsidP="00DF17B4">
      <w:pPr>
        <w:spacing w:after="0" w:line="276" w:lineRule="auto"/>
        <w:ind w:left="709"/>
        <w:jc w:val="both"/>
        <w:rPr>
          <w:rFonts w:ascii="Times New Roman" w:eastAsia="Times New Roman" w:hAnsi="Times New Roman" w:cs="Times New Roman"/>
          <w:b/>
        </w:rPr>
      </w:pPr>
    </w:p>
    <w:p w14:paraId="3B7354B9"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Приемочный контроль осуществляется Подрядчиком. </w:t>
      </w:r>
    </w:p>
    <w:p w14:paraId="2305EA7B" w14:textId="77777777" w:rsidR="00DF17B4" w:rsidRPr="00D65331" w:rsidRDefault="00BC2A65" w:rsidP="00DF17B4">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приемочном контроле необходимо производить проверку качества выполненных строительно-монтажных работ, а также ответственных конструкций.</w:t>
      </w:r>
    </w:p>
    <w:p w14:paraId="6D389DEA" w14:textId="77777777" w:rsidR="00DF17B4" w:rsidRPr="00D65331" w:rsidRDefault="00DF17B4" w:rsidP="00DF17B4">
      <w:pPr>
        <w:pStyle w:val="a3"/>
        <w:spacing w:after="0" w:line="276" w:lineRule="auto"/>
        <w:ind w:left="709"/>
        <w:contextualSpacing w:val="0"/>
        <w:jc w:val="both"/>
        <w:rPr>
          <w:rFonts w:ascii="Times New Roman" w:eastAsia="Times New Roman" w:hAnsi="Times New Roman" w:cs="Times New Roman"/>
          <w:highlight w:val="yellow"/>
        </w:rPr>
      </w:pPr>
    </w:p>
    <w:p w14:paraId="7FD5AE0F" w14:textId="75302609" w:rsidR="00BC2A65" w:rsidRPr="00D65331" w:rsidRDefault="00BC2A65" w:rsidP="00980A13">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скрытым работам.</w:t>
      </w:r>
    </w:p>
    <w:p w14:paraId="53302BBE" w14:textId="77777777" w:rsidR="00980A13" w:rsidRPr="00D65331" w:rsidRDefault="00980A13" w:rsidP="00980A13">
      <w:pPr>
        <w:spacing w:after="0" w:line="276" w:lineRule="auto"/>
        <w:ind w:left="709"/>
        <w:jc w:val="both"/>
        <w:rPr>
          <w:rFonts w:ascii="Times New Roman" w:eastAsia="Times New Roman" w:hAnsi="Times New Roman" w:cs="Times New Roman"/>
          <w:b/>
        </w:rPr>
      </w:pPr>
    </w:p>
    <w:p w14:paraId="5CE8AC8A"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совместно с Заказчиком (или уполномоченным представителем) должен производить освидетельствование работ, скрываемых последующими работами («скрытых» работ), с составлением соответствующих актов освидетельствования. </w:t>
      </w:r>
    </w:p>
    <w:p w14:paraId="598771A7" w14:textId="658D55B6"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Акты освидетельствования скрытых работ оформляются в соответствии с требованиями РД-11-02-2006.</w:t>
      </w:r>
    </w:p>
    <w:p w14:paraId="12C42CD0" w14:textId="77777777" w:rsidR="00980A13" w:rsidRPr="00D65331" w:rsidRDefault="00980A13"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обязан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14:paraId="7A1E22D2" w14:textId="139D409B" w:rsidR="00980A13" w:rsidRPr="00D65331" w:rsidRDefault="00980A13"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 </w:t>
      </w:r>
    </w:p>
    <w:p w14:paraId="100F908F" w14:textId="657BF188"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Вся исполнительная документация передается Заказчику (или уполномоченного представителя) в день подписания документов.</w:t>
      </w:r>
    </w:p>
    <w:p w14:paraId="31C43539" w14:textId="77777777" w:rsidR="00DF17B4" w:rsidRPr="00D65331" w:rsidRDefault="00DF17B4" w:rsidP="00980A13">
      <w:pPr>
        <w:pStyle w:val="a3"/>
        <w:spacing w:after="0" w:line="276" w:lineRule="auto"/>
        <w:ind w:left="709"/>
        <w:contextualSpacing w:val="0"/>
        <w:jc w:val="center"/>
        <w:rPr>
          <w:rFonts w:ascii="Times New Roman" w:eastAsia="Times New Roman" w:hAnsi="Times New Roman" w:cs="Times New Roman"/>
        </w:rPr>
      </w:pPr>
    </w:p>
    <w:p w14:paraId="40297D6A" w14:textId="64512768" w:rsidR="00BC2A65" w:rsidRPr="00D65331" w:rsidRDefault="00BC2A65" w:rsidP="00980A13">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ответственным конструкциям.</w:t>
      </w:r>
    </w:p>
    <w:p w14:paraId="1861B9F1" w14:textId="77777777" w:rsidR="00980A13" w:rsidRPr="00D65331" w:rsidRDefault="00980A13" w:rsidP="00980A13">
      <w:pPr>
        <w:spacing w:after="0" w:line="276" w:lineRule="auto"/>
        <w:ind w:left="709"/>
        <w:jc w:val="both"/>
        <w:rPr>
          <w:rFonts w:ascii="Times New Roman" w:eastAsia="Times New Roman" w:hAnsi="Times New Roman" w:cs="Times New Roman"/>
          <w:b/>
        </w:rPr>
      </w:pPr>
    </w:p>
    <w:p w14:paraId="2A38299F"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Ответственные конструкции по мере их готовности подлежат приемке в процессе строительства (с участием представителя проектной организации или авторского надзора) с составлением акта промежуточной приемки этих конструкций.</w:t>
      </w:r>
    </w:p>
    <w:p w14:paraId="7C7142F5" w14:textId="0273A972"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Вся исполнительная документация передается Заказчику (или уполномоченного представителя) в день подписания документов.</w:t>
      </w:r>
    </w:p>
    <w:p w14:paraId="1656FFD5" w14:textId="77777777" w:rsidR="00DF17B4" w:rsidRPr="00D65331" w:rsidRDefault="00DF17B4" w:rsidP="00DF17B4">
      <w:pPr>
        <w:pStyle w:val="a3"/>
        <w:spacing w:after="0" w:line="276" w:lineRule="auto"/>
        <w:ind w:left="709"/>
        <w:contextualSpacing w:val="0"/>
        <w:jc w:val="both"/>
        <w:rPr>
          <w:rFonts w:ascii="Times New Roman" w:eastAsia="Times New Roman" w:hAnsi="Times New Roman" w:cs="Times New Roman"/>
        </w:rPr>
      </w:pPr>
    </w:p>
    <w:p w14:paraId="2022BB2D" w14:textId="7827215F" w:rsidR="00BC2A65" w:rsidRPr="00D65331" w:rsidRDefault="00BC2A65" w:rsidP="00980A13">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геодезическим работам.</w:t>
      </w:r>
    </w:p>
    <w:p w14:paraId="10383D04" w14:textId="77777777" w:rsidR="00980A13" w:rsidRPr="00D65331" w:rsidRDefault="00980A13" w:rsidP="00980A13">
      <w:pPr>
        <w:spacing w:after="0" w:line="276" w:lineRule="auto"/>
        <w:ind w:left="709"/>
        <w:jc w:val="both"/>
        <w:rPr>
          <w:rFonts w:ascii="Times New Roman" w:eastAsia="Times New Roman" w:hAnsi="Times New Roman" w:cs="Times New Roman"/>
          <w:b/>
        </w:rPr>
      </w:pPr>
    </w:p>
    <w:p w14:paraId="14A6E598"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Геодезические работы в строительстве следует выполнять в объёме и с точностью, обеспечивающей соответствие геодезических параметров проектной документации, требованиям строительных норм, правил и государственных стандартов.</w:t>
      </w:r>
    </w:p>
    <w:p w14:paraId="7CA8F1C8" w14:textId="7BD66855"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 состав геодезических работ, выполняемых на строительной площадке, входят:</w:t>
      </w:r>
      <w:r w:rsidR="00980A13" w:rsidRPr="00D65331">
        <w:rPr>
          <w:rFonts w:ascii="Times New Roman" w:eastAsia="Times New Roman" w:hAnsi="Times New Roman" w:cs="Times New Roman"/>
        </w:rPr>
        <w:t xml:space="preserve"> создание</w:t>
      </w:r>
      <w:r w:rsidRPr="00D65331">
        <w:rPr>
          <w:rFonts w:ascii="Times New Roman" w:eastAsia="Times New Roman" w:hAnsi="Times New Roman" w:cs="Times New Roman"/>
          <w:lang w:val="x-none"/>
        </w:rPr>
        <w:t xml:space="preserve"> геодезической разбивочной основы</w:t>
      </w:r>
      <w:r w:rsidR="00980A13" w:rsidRPr="00D65331">
        <w:rPr>
          <w:rFonts w:ascii="Times New Roman" w:eastAsia="Times New Roman" w:hAnsi="Times New Roman" w:cs="Times New Roman"/>
        </w:rPr>
        <w:t>; проведение</w:t>
      </w:r>
      <w:r w:rsidRPr="00D65331">
        <w:rPr>
          <w:rFonts w:ascii="Times New Roman" w:eastAsia="Times New Roman" w:hAnsi="Times New Roman" w:cs="Times New Roman"/>
          <w:lang w:val="x-none"/>
        </w:rPr>
        <w:t xml:space="preserve"> геодезических разбивочных работ в процессе строительства.</w:t>
      </w:r>
    </w:p>
    <w:p w14:paraId="78508568" w14:textId="6BEB522C"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Вся исполнительная документация передается Заказчику (или уполномоченного представителя) в день подписания документов.</w:t>
      </w:r>
    </w:p>
    <w:p w14:paraId="235EF295" w14:textId="77777777" w:rsidR="00DF17B4" w:rsidRPr="00D65331" w:rsidRDefault="00DF17B4" w:rsidP="00980A13">
      <w:pPr>
        <w:pStyle w:val="a3"/>
        <w:spacing w:after="0" w:line="276" w:lineRule="auto"/>
        <w:ind w:left="709"/>
        <w:contextualSpacing w:val="0"/>
        <w:jc w:val="center"/>
        <w:rPr>
          <w:rFonts w:ascii="Times New Roman" w:eastAsia="Times New Roman" w:hAnsi="Times New Roman" w:cs="Times New Roman"/>
        </w:rPr>
      </w:pPr>
    </w:p>
    <w:p w14:paraId="441ADB72" w14:textId="58896D89" w:rsidR="00BC2A65" w:rsidRPr="00D65331" w:rsidRDefault="00BC2A65" w:rsidP="00980A13">
      <w:pPr>
        <w:numPr>
          <w:ilvl w:val="1"/>
          <w:numId w:val="8"/>
        </w:numPr>
        <w:spacing w:after="0" w:line="276" w:lineRule="auto"/>
        <w:ind w:left="0" w:firstLine="709"/>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реализации указанных строительно-монтажных работ.</w:t>
      </w:r>
    </w:p>
    <w:p w14:paraId="2B3C0B9E" w14:textId="77777777" w:rsidR="00980A13" w:rsidRPr="00D65331" w:rsidRDefault="00980A13" w:rsidP="00980A13">
      <w:pPr>
        <w:spacing w:after="0" w:line="276" w:lineRule="auto"/>
        <w:ind w:left="709"/>
        <w:jc w:val="both"/>
        <w:rPr>
          <w:rFonts w:ascii="Times New Roman" w:eastAsia="Times New Roman" w:hAnsi="Times New Roman" w:cs="Times New Roman"/>
          <w:b/>
        </w:rPr>
      </w:pPr>
    </w:p>
    <w:p w14:paraId="55617735" w14:textId="6A9D548B"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 выполнению работ по благоустройству территории разрешается приступать:</w:t>
      </w:r>
    </w:p>
    <w:p w14:paraId="17272172" w14:textId="77777777" w:rsidR="00BC2A65" w:rsidRPr="00D65331" w:rsidRDefault="00BC2A65" w:rsidP="00980A13">
      <w:pPr>
        <w:spacing w:after="0" w:line="276" w:lineRule="auto"/>
        <w:ind w:firstLine="709"/>
        <w:jc w:val="both"/>
        <w:rPr>
          <w:rFonts w:ascii="Times New Roman" w:eastAsia="Times New Roman" w:hAnsi="Times New Roman" w:cs="Times New Roman"/>
          <w:lang w:val="x-none"/>
        </w:rPr>
      </w:pP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после полного обустройства места производства работ всеми необходимыми временными дорожными знаками, ограждающими и направляющими устройствами в соответствии с согласованной в ГИБДД схемой организации движения и ограждения мест производства работ</w:t>
      </w: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(при необходимости);</w:t>
      </w:r>
    </w:p>
    <w:p w14:paraId="533AC930" w14:textId="77777777" w:rsidR="00BC2A65" w:rsidRPr="00D65331" w:rsidRDefault="00BC2A65" w:rsidP="00980A13">
      <w:pPr>
        <w:spacing w:after="0" w:line="276" w:lineRule="auto"/>
        <w:ind w:firstLine="709"/>
        <w:jc w:val="both"/>
        <w:rPr>
          <w:rFonts w:ascii="Times New Roman" w:eastAsia="Times New Roman" w:hAnsi="Times New Roman" w:cs="Times New Roman"/>
          <w:lang w:val="x-none"/>
        </w:rPr>
      </w:pP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при наличии ордера на производство земляных работ</w:t>
      </w: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согласованного с владельцами инженерных коммуникаций (при необходимости).</w:t>
      </w:r>
    </w:p>
    <w:p w14:paraId="7886F556" w14:textId="77777777" w:rsidR="00980A13" w:rsidRPr="00D65331" w:rsidRDefault="00BC2A65" w:rsidP="00980A13">
      <w:pPr>
        <w:spacing w:after="0" w:line="276" w:lineRule="auto"/>
        <w:ind w:firstLine="709"/>
        <w:jc w:val="both"/>
        <w:rPr>
          <w:rFonts w:ascii="Times New Roman" w:eastAsia="Times New Roman" w:hAnsi="Times New Roman" w:cs="Times New Roman"/>
          <w:lang w:val="x-none"/>
        </w:rPr>
      </w:pP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при наличии разрешения на вырубку зеленых насаждений (при необходимости).</w:t>
      </w:r>
    </w:p>
    <w:p w14:paraId="20497415" w14:textId="0C6886D8" w:rsidR="00BC2A65" w:rsidRPr="00D65331" w:rsidRDefault="00980A13" w:rsidP="00980A13">
      <w:pPr>
        <w:spacing w:after="0" w:line="276" w:lineRule="auto"/>
        <w:ind w:firstLine="709"/>
        <w:jc w:val="both"/>
        <w:rPr>
          <w:rFonts w:ascii="Times New Roman" w:eastAsia="Times New Roman" w:hAnsi="Times New Roman" w:cs="Times New Roman"/>
          <w:lang w:val="x-none"/>
        </w:rPr>
      </w:pPr>
      <w:r w:rsidRPr="00D65331">
        <w:rPr>
          <w:rFonts w:ascii="Times New Roman" w:eastAsia="Times New Roman" w:hAnsi="Times New Roman" w:cs="Times New Roman"/>
        </w:rPr>
        <w:t xml:space="preserve">7.7.2. </w:t>
      </w:r>
      <w:r w:rsidR="00BC2A65" w:rsidRPr="00D65331">
        <w:rPr>
          <w:rFonts w:ascii="Times New Roman" w:eastAsia="Times New Roman" w:hAnsi="Times New Roman" w:cs="Times New Roman"/>
        </w:rPr>
        <w:t>Для реализации указанных строительно-монтажных работ Подрядчик должен обеспечить:</w:t>
      </w:r>
    </w:p>
    <w:p w14:paraId="3CF701FA" w14:textId="77777777" w:rsidR="00BC2A65" w:rsidRPr="00D65331" w:rsidRDefault="00BC2A65" w:rsidP="00980A13">
      <w:pPr>
        <w:pStyle w:val="a3"/>
        <w:numPr>
          <w:ilvl w:val="0"/>
          <w:numId w:val="46"/>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выполнение строительно-монтажных работ, в том числе демонтажных работ  (при необходимости);</w:t>
      </w:r>
    </w:p>
    <w:p w14:paraId="6B139E12" w14:textId="77777777" w:rsidR="00BC2A65" w:rsidRPr="00D65331" w:rsidRDefault="00BC2A65" w:rsidP="00980A13">
      <w:pPr>
        <w:pStyle w:val="a3"/>
        <w:numPr>
          <w:ilvl w:val="0"/>
          <w:numId w:val="46"/>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согласование, закупку, поставку и сохранность материалов, строительных конструкций, комплектующих изделий, оборудования и запасных частей, материалов и оборудования, спецтехники и механизмов, поставляемых для производства работ;</w:t>
      </w:r>
    </w:p>
    <w:p w14:paraId="6AA418F7" w14:textId="77777777" w:rsidR="00BC2A65" w:rsidRPr="00D65331" w:rsidRDefault="00BC2A65" w:rsidP="00980A13">
      <w:pPr>
        <w:pStyle w:val="a3"/>
        <w:numPr>
          <w:ilvl w:val="0"/>
          <w:numId w:val="46"/>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монтаж и наладку оборудования;</w:t>
      </w:r>
    </w:p>
    <w:p w14:paraId="345EA275" w14:textId="77777777" w:rsidR="00BC2A65" w:rsidRPr="00D65331" w:rsidRDefault="00BC2A65" w:rsidP="00980A13">
      <w:pPr>
        <w:pStyle w:val="a3"/>
        <w:numPr>
          <w:ilvl w:val="0"/>
          <w:numId w:val="46"/>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проведение функциональных испытаний и приемки поставляемого оборудования с привлечением персонала Заказчика</w:t>
      </w:r>
      <w:r w:rsidRPr="00D65331">
        <w:rPr>
          <w:rFonts w:ascii="Times New Roman" w:eastAsia="Times New Roman" w:hAnsi="Times New Roman" w:cs="Times New Roman"/>
        </w:rPr>
        <w:t xml:space="preserve"> </w:t>
      </w:r>
      <w:r w:rsidRPr="00D65331">
        <w:rPr>
          <w:rFonts w:ascii="Times New Roman" w:eastAsia="Times New Roman" w:hAnsi="Times New Roman" w:cs="Times New Roman"/>
          <w:lang w:val="x-none"/>
        </w:rPr>
        <w:t>(или уполномоченного представителя</w:t>
      </w:r>
      <w:r w:rsidRPr="00D65331">
        <w:rPr>
          <w:rFonts w:ascii="Times New Roman" w:eastAsia="Times New Roman" w:hAnsi="Times New Roman" w:cs="Times New Roman"/>
        </w:rPr>
        <w:t>)</w:t>
      </w:r>
      <w:r w:rsidRPr="00D65331">
        <w:rPr>
          <w:rFonts w:ascii="Times New Roman" w:eastAsia="Times New Roman" w:hAnsi="Times New Roman" w:cs="Times New Roman"/>
          <w:lang w:val="x-none"/>
        </w:rPr>
        <w:t xml:space="preserve"> после окончания всех строительно-монтажных и наладочных работ;</w:t>
      </w:r>
    </w:p>
    <w:p w14:paraId="2D8B3D78" w14:textId="0C8CF43B" w:rsidR="00BC2A65" w:rsidRPr="00D65331" w:rsidRDefault="00BC2A65" w:rsidP="00980A13">
      <w:pPr>
        <w:pStyle w:val="a3"/>
        <w:numPr>
          <w:ilvl w:val="0"/>
          <w:numId w:val="46"/>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 xml:space="preserve">обеспечение гарантийных обязательств в соответствии с условиями </w:t>
      </w:r>
      <w:r w:rsidRPr="00D65331">
        <w:rPr>
          <w:rFonts w:ascii="Times New Roman" w:eastAsia="Times New Roman" w:hAnsi="Times New Roman" w:cs="Times New Roman"/>
        </w:rPr>
        <w:t xml:space="preserve">Технического задания и </w:t>
      </w:r>
      <w:r w:rsidRPr="00D65331">
        <w:rPr>
          <w:rFonts w:ascii="Times New Roman" w:eastAsia="Times New Roman" w:hAnsi="Times New Roman" w:cs="Times New Roman"/>
          <w:lang w:val="x-none"/>
        </w:rPr>
        <w:t>Договора.</w:t>
      </w:r>
    </w:p>
    <w:p w14:paraId="16823475" w14:textId="77777777" w:rsidR="00DF17B4" w:rsidRPr="00D65331" w:rsidRDefault="00DF17B4" w:rsidP="00DF17B4">
      <w:pPr>
        <w:pStyle w:val="a3"/>
        <w:spacing w:after="0" w:line="276" w:lineRule="auto"/>
        <w:ind w:left="709"/>
        <w:contextualSpacing w:val="0"/>
        <w:jc w:val="both"/>
        <w:rPr>
          <w:rFonts w:ascii="Times New Roman" w:eastAsia="Times New Roman" w:hAnsi="Times New Roman" w:cs="Times New Roman"/>
          <w:lang w:val="x-none"/>
        </w:rPr>
      </w:pPr>
    </w:p>
    <w:p w14:paraId="51C1EBB3" w14:textId="5D4815E9" w:rsidR="00BC2A65" w:rsidRPr="00D65331" w:rsidRDefault="00BC2A65" w:rsidP="00980A13">
      <w:pPr>
        <w:pStyle w:val="a3"/>
        <w:numPr>
          <w:ilvl w:val="1"/>
          <w:numId w:val="8"/>
        </w:numPr>
        <w:spacing w:after="0" w:line="276" w:lineRule="auto"/>
        <w:jc w:val="center"/>
        <w:rPr>
          <w:rFonts w:ascii="Times New Roman" w:eastAsia="Times New Roman" w:hAnsi="Times New Roman" w:cs="Times New Roman"/>
          <w:b/>
        </w:rPr>
      </w:pPr>
      <w:r w:rsidRPr="00D65331">
        <w:rPr>
          <w:rFonts w:ascii="Times New Roman" w:eastAsia="Times New Roman" w:hAnsi="Times New Roman" w:cs="Times New Roman"/>
          <w:b/>
        </w:rPr>
        <w:t>Требования к безопасности выполняемых работ.</w:t>
      </w:r>
    </w:p>
    <w:p w14:paraId="4453EF84" w14:textId="77777777" w:rsidR="00980A13" w:rsidRPr="00D65331" w:rsidRDefault="00980A13" w:rsidP="00DF17B4">
      <w:pPr>
        <w:spacing w:after="0" w:line="276" w:lineRule="auto"/>
        <w:ind w:firstLine="709"/>
        <w:jc w:val="both"/>
        <w:rPr>
          <w:rFonts w:ascii="Times New Roman" w:eastAsia="Times New Roman" w:hAnsi="Times New Roman" w:cs="Times New Roman"/>
          <w:b/>
        </w:rPr>
      </w:pPr>
    </w:p>
    <w:p w14:paraId="697DB4CF"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Все рабочие и инженерно-технические работники Подрядчика до начала производства работ проходят вводный инструктаж по охране труда и пожарной безопасности.</w:t>
      </w:r>
    </w:p>
    <w:p w14:paraId="64B10741"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Работники Подрядчика должны иметь документы, подтверждающие прохождение в установленном порядке профессионального обучения по соответствующим видам деятельности рабочих специальностей.</w:t>
      </w:r>
    </w:p>
    <w:p w14:paraId="7B24378D"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Персонал Подрядчика обязан быть полностью и должным образом экипирован.</w:t>
      </w:r>
    </w:p>
    <w:p w14:paraId="689308C5"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работах на высоте (с лесов, подмостей, вышки и др.) должны иметь квалификацию, соответствующую характеру выполняемых работ (удостоверение о допуске к работам на высоте).</w:t>
      </w:r>
    </w:p>
    <w:p w14:paraId="54410E68"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проведении электромонтажных работ должны иметь квалификацию, соответствующую характеру выполняемых работ (удостоверение о проверке знаний с соответствующей группой по электробезопасности).</w:t>
      </w:r>
    </w:p>
    <w:p w14:paraId="101837E6"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выполнении погрузочно-разгрузочных работ должны иметь квалификацию, соответствующую характеру выполняемых работ (удостоверение стропальщика).</w:t>
      </w:r>
    </w:p>
    <w:p w14:paraId="60F93FA8"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Сварщик обязан иметь при себе постоянно удостоверение, талон о прохождении пожарно-технического минимума, наряд-допуск на производство огневых работ.</w:t>
      </w:r>
    </w:p>
    <w:p w14:paraId="229AE6A6" w14:textId="23B48FB1"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обеспечивает соблюдение требований охраны труда, промышленной и пожарной безопасности в соответствии с действующим законодательством РФ, регламентирующим производство работ, которые оказывают влияние на безопасность объектов строительства и ремонта, в том числе:</w:t>
      </w:r>
    </w:p>
    <w:p w14:paraId="2B8F33EA" w14:textId="77777777"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СНиП 12-03-2001 (приложение Г)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работы;</w:t>
      </w:r>
    </w:p>
    <w:p w14:paraId="2FC76808" w14:textId="77777777"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 Технический регламент о требованиях пожарной безопасности от 22.07.2008 № 123-ФЗ; </w:t>
      </w:r>
    </w:p>
    <w:p w14:paraId="5858F593" w14:textId="77777777"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 Технический регламент о безопасности зданий и сооружений от 30.12.2009 N 384-ФЗ;  </w:t>
      </w:r>
    </w:p>
    <w:p w14:paraId="7C485A84" w14:textId="62253A4D"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Правила по охране труда в строительстве от 01.06.2015 № 336н;</w:t>
      </w:r>
    </w:p>
    <w:p w14:paraId="7EC57A27" w14:textId="77777777"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Правила по охране труда при эксплуатации электроустановок от 24.07.2013 № 328н;</w:t>
      </w:r>
    </w:p>
    <w:p w14:paraId="78EC2246" w14:textId="754DD1F6"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 Правила по охране труда при выполнении электросварочных и газосварочных работ от </w:t>
      </w:r>
      <w:r w:rsidR="00A91CFE">
        <w:rPr>
          <w:rFonts w:ascii="Times New Roman" w:eastAsia="Times New Roman" w:hAnsi="Times New Roman" w:cs="Times New Roman"/>
        </w:rPr>
        <w:t>11</w:t>
      </w:r>
      <w:r w:rsidRPr="00D65331">
        <w:rPr>
          <w:rFonts w:ascii="Times New Roman" w:eastAsia="Times New Roman" w:hAnsi="Times New Roman" w:cs="Times New Roman"/>
        </w:rPr>
        <w:t>.12.20</w:t>
      </w:r>
      <w:r w:rsidR="00A91CFE">
        <w:rPr>
          <w:rFonts w:ascii="Times New Roman" w:eastAsia="Times New Roman" w:hAnsi="Times New Roman" w:cs="Times New Roman"/>
        </w:rPr>
        <w:t>20</w:t>
      </w:r>
      <w:r w:rsidRPr="00D65331">
        <w:rPr>
          <w:rFonts w:ascii="Times New Roman" w:eastAsia="Times New Roman" w:hAnsi="Times New Roman" w:cs="Times New Roman"/>
        </w:rPr>
        <w:t xml:space="preserve"> № </w:t>
      </w:r>
      <w:r w:rsidR="00A91CFE">
        <w:rPr>
          <w:rFonts w:ascii="Times New Roman" w:eastAsia="Times New Roman" w:hAnsi="Times New Roman" w:cs="Times New Roman"/>
        </w:rPr>
        <w:t>884</w:t>
      </w:r>
      <w:r w:rsidRPr="00D65331">
        <w:rPr>
          <w:rFonts w:ascii="Times New Roman" w:eastAsia="Times New Roman" w:hAnsi="Times New Roman" w:cs="Times New Roman"/>
        </w:rPr>
        <w:t>н;</w:t>
      </w:r>
    </w:p>
    <w:p w14:paraId="15EBDE3B" w14:textId="058F2CD9"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 Правила по охране труда при погрузочно-разгрузочных работах и размещении грузов от </w:t>
      </w:r>
      <w:r w:rsidR="00AF4BBD">
        <w:rPr>
          <w:rFonts w:ascii="Times New Roman" w:eastAsia="Times New Roman" w:hAnsi="Times New Roman" w:cs="Times New Roman"/>
        </w:rPr>
        <w:t>28</w:t>
      </w:r>
      <w:r w:rsidRPr="00D65331">
        <w:rPr>
          <w:rFonts w:ascii="Times New Roman" w:eastAsia="Times New Roman" w:hAnsi="Times New Roman" w:cs="Times New Roman"/>
        </w:rPr>
        <w:t>.</w:t>
      </w:r>
      <w:r w:rsidR="00AF4BBD">
        <w:rPr>
          <w:rFonts w:ascii="Times New Roman" w:eastAsia="Times New Roman" w:hAnsi="Times New Roman" w:cs="Times New Roman"/>
        </w:rPr>
        <w:t>10</w:t>
      </w:r>
      <w:r w:rsidRPr="00D65331">
        <w:rPr>
          <w:rFonts w:ascii="Times New Roman" w:eastAsia="Times New Roman" w:hAnsi="Times New Roman" w:cs="Times New Roman"/>
        </w:rPr>
        <w:t>.20</w:t>
      </w:r>
      <w:r w:rsidR="00AF4BBD">
        <w:rPr>
          <w:rFonts w:ascii="Times New Roman" w:eastAsia="Times New Roman" w:hAnsi="Times New Roman" w:cs="Times New Roman"/>
        </w:rPr>
        <w:t>20</w:t>
      </w:r>
      <w:r w:rsidRPr="00D65331">
        <w:rPr>
          <w:rFonts w:ascii="Times New Roman" w:eastAsia="Times New Roman" w:hAnsi="Times New Roman" w:cs="Times New Roman"/>
        </w:rPr>
        <w:t xml:space="preserve"> № </w:t>
      </w:r>
      <w:r w:rsidR="00AF4BBD">
        <w:rPr>
          <w:rFonts w:ascii="Times New Roman" w:eastAsia="Times New Roman" w:hAnsi="Times New Roman" w:cs="Times New Roman"/>
        </w:rPr>
        <w:t>753</w:t>
      </w:r>
      <w:r w:rsidRPr="00D65331">
        <w:rPr>
          <w:rFonts w:ascii="Times New Roman" w:eastAsia="Times New Roman" w:hAnsi="Times New Roman" w:cs="Times New Roman"/>
        </w:rPr>
        <w:t>н.</w:t>
      </w:r>
    </w:p>
    <w:p w14:paraId="4B01670F"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В ходе производства работ вблизи охранной зоны объектов электросетевого хозяйства </w:t>
      </w:r>
      <w:r w:rsidRPr="00D65331">
        <w:rPr>
          <w:rFonts w:ascii="Times New Roman" w:eastAsia="Times New Roman" w:hAnsi="Times New Roman" w:cs="Times New Roman"/>
          <w:bCs/>
        </w:rPr>
        <w:t>Подрядчик</w:t>
      </w:r>
      <w:r w:rsidRPr="00D65331">
        <w:rPr>
          <w:rFonts w:ascii="Times New Roman" w:eastAsia="Times New Roman" w:hAnsi="Times New Roman" w:cs="Times New Roman"/>
        </w:rPr>
        <w:t xml:space="preserve"> должен иметь допуск к работам, оформленный в установленном порядке. Подрядчик обязан обеспечить сохранность находящихся в зоне производства работ коммуникаций (воздушных линий связи, электроэнергии, подземные коммуникации). В случае повреждения коммуникаций, находящихся в зоне производства работ, Подрядчик восстанавливает за свой счет повреждения, произошедшие по его вине. Отключение существующих инженерных систем, сетей или отдельных участков производить только после согласования с владельцами коммуникаций.</w:t>
      </w:r>
    </w:p>
    <w:p w14:paraId="30426B7E"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Вся ответственность за ущерб, нанесенный в период проведения </w:t>
      </w:r>
      <w:r w:rsidRPr="00D65331">
        <w:rPr>
          <w:rFonts w:ascii="Times New Roman" w:eastAsia="Times New Roman" w:hAnsi="Times New Roman" w:cs="Times New Roman"/>
          <w:bCs/>
        </w:rPr>
        <w:t>Подрядчиком</w:t>
      </w:r>
      <w:r w:rsidRPr="00D65331">
        <w:rPr>
          <w:rFonts w:ascii="Times New Roman" w:eastAsia="Times New Roman" w:hAnsi="Times New Roman" w:cs="Times New Roman"/>
        </w:rPr>
        <w:t xml:space="preserve"> работ, предусмотренных настоящим Техническим заданием, имуществу заказчика или третьих лиц, расположенному в зоне проведения работ или за пределами указанной зоны, возлагается на </w:t>
      </w:r>
      <w:r w:rsidRPr="00D65331">
        <w:rPr>
          <w:rFonts w:ascii="Times New Roman" w:eastAsia="Times New Roman" w:hAnsi="Times New Roman" w:cs="Times New Roman"/>
          <w:bCs/>
        </w:rPr>
        <w:t>Подрядчика</w:t>
      </w:r>
      <w:r w:rsidRPr="00D65331">
        <w:rPr>
          <w:rFonts w:ascii="Times New Roman" w:eastAsia="Times New Roman" w:hAnsi="Times New Roman" w:cs="Times New Roman"/>
        </w:rPr>
        <w:t>.</w:t>
      </w:r>
    </w:p>
    <w:p w14:paraId="7447E8CE" w14:textId="77777777" w:rsidR="00980A13"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Зона производства работ должна быть обозначена с использованием ограждающих конструкций, дорожных знаков. </w:t>
      </w:r>
    </w:p>
    <w:p w14:paraId="2977E0A2" w14:textId="26D5D48D" w:rsidR="00BC2A65" w:rsidRPr="00D65331" w:rsidRDefault="00BC2A65" w:rsidP="00980A13">
      <w:pPr>
        <w:pStyle w:val="a3"/>
        <w:numPr>
          <w:ilvl w:val="2"/>
          <w:numId w:val="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Необходимо обеспечить выполнение на объекте необходимых противопожарных мероприятий, мероприятий по технике безопасности и по обеспечению безопасности граждан, охране окружающей среды, зелёных насаждений и земли во время проведения работ.</w:t>
      </w:r>
    </w:p>
    <w:p w14:paraId="60088769" w14:textId="77777777" w:rsidR="00980A13" w:rsidRPr="00D65331" w:rsidRDefault="00980A13" w:rsidP="00980A13">
      <w:pPr>
        <w:spacing w:after="0" w:line="276" w:lineRule="auto"/>
        <w:jc w:val="both"/>
        <w:rPr>
          <w:rFonts w:ascii="Times New Roman" w:eastAsia="Times New Roman" w:hAnsi="Times New Roman" w:cs="Times New Roman"/>
          <w:b/>
        </w:rPr>
      </w:pPr>
    </w:p>
    <w:p w14:paraId="25C10791" w14:textId="423F9FA3" w:rsidR="00BC2A65" w:rsidRPr="00D65331" w:rsidRDefault="00980A13" w:rsidP="00980A13">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8</w:t>
      </w:r>
      <w:r w:rsidR="00BC2A65" w:rsidRPr="00D65331">
        <w:rPr>
          <w:rFonts w:ascii="Times New Roman" w:eastAsia="Times New Roman" w:hAnsi="Times New Roman" w:cs="Times New Roman"/>
          <w:b/>
        </w:rPr>
        <w:t>. ОБЩИЕ ТРЕБОВАНИЯ К КАЧЕСТВУ ПОСТАВЛЯЕМЫХ МАТЕРИАЛОВ (ТОВАРА), ОБОРУДОВАНИЯ, КОНСТРУКЦИЙ И К ИХ ДОКУМЕНТАМ.</w:t>
      </w:r>
    </w:p>
    <w:p w14:paraId="64745ED5" w14:textId="77777777" w:rsidR="00980A13" w:rsidRPr="00D65331" w:rsidRDefault="00980A13" w:rsidP="00DF17B4">
      <w:pPr>
        <w:spacing w:after="0" w:line="276" w:lineRule="auto"/>
        <w:ind w:firstLine="709"/>
        <w:jc w:val="both"/>
        <w:rPr>
          <w:rFonts w:ascii="Times New Roman" w:eastAsia="Times New Roman" w:hAnsi="Times New Roman" w:cs="Times New Roman"/>
          <w:b/>
        </w:rPr>
      </w:pPr>
    </w:p>
    <w:p w14:paraId="794C0D3B" w14:textId="34EAD019" w:rsidR="00BC2A65" w:rsidRPr="00D65331" w:rsidRDefault="00BC2A65" w:rsidP="00980A13">
      <w:pPr>
        <w:pStyle w:val="a3"/>
        <w:numPr>
          <w:ilvl w:val="1"/>
          <w:numId w:val="57"/>
        </w:numPr>
        <w:spacing w:after="0" w:line="276" w:lineRule="auto"/>
        <w:jc w:val="center"/>
        <w:rPr>
          <w:rFonts w:ascii="Times New Roman" w:eastAsia="Times New Roman" w:hAnsi="Times New Roman" w:cs="Times New Roman"/>
          <w:b/>
        </w:rPr>
      </w:pPr>
      <w:r w:rsidRPr="00D65331">
        <w:rPr>
          <w:rFonts w:ascii="Times New Roman" w:eastAsia="Times New Roman" w:hAnsi="Times New Roman" w:cs="Times New Roman"/>
          <w:b/>
        </w:rPr>
        <w:t>Общие требования к качеству:</w:t>
      </w:r>
    </w:p>
    <w:p w14:paraId="2F3E24CD" w14:textId="77777777" w:rsidR="00980A13" w:rsidRPr="00D65331" w:rsidRDefault="00980A13" w:rsidP="00980A13">
      <w:pPr>
        <w:pStyle w:val="a3"/>
        <w:spacing w:after="0" w:line="276" w:lineRule="auto"/>
        <w:ind w:left="360"/>
        <w:jc w:val="both"/>
        <w:rPr>
          <w:rFonts w:ascii="Times New Roman" w:eastAsia="Times New Roman" w:hAnsi="Times New Roman" w:cs="Times New Roman"/>
          <w:b/>
        </w:rPr>
      </w:pPr>
    </w:p>
    <w:p w14:paraId="060BF513"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должен поставить материалы (товары), оборудование и конструкции, в соответствии с Техническим заданием, которые должны быть согласованы с Заказчиком (или уполномоченным представителем). </w:t>
      </w:r>
    </w:p>
    <w:p w14:paraId="5214F646"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должен обеспечить поставку материалов (товаров) и оборудования, необходимых для выполнения указанных в настоящем Техническом задании работ, а также техническую документацию, комплекты запасных частей, расходных материалов и принадлежностей, проверочных устройств, монтажного оборудования и инструмента, необходимых для монтажа, наладки, пуска, а также технического обслуживания и ремонта.</w:t>
      </w:r>
    </w:p>
    <w:p w14:paraId="77CCCB36"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несёт ответственность за ненадлежащее качество предоставленных им материалов и оборудования, а также за предоставление материалов и оборудования, обременённых правами третьих лиц.</w:t>
      </w:r>
    </w:p>
    <w:p w14:paraId="65FBA941"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 случае если Заказчик отклонил использование материалов или оборудования из-за их несоответствия Техническому заданию, подрядчик обязан за свой счет, в согласованные сроки и своими силами произвести их замену.</w:t>
      </w:r>
    </w:p>
    <w:p w14:paraId="39F051D9"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Качество, технические, функциональные характеристики (потребительские свойства), эксплуатационные характеристики и иные показатели материалов, изделий, оборудования (</w:t>
      </w:r>
      <w:proofErr w:type="spellStart"/>
      <w:r w:rsidRPr="00D65331">
        <w:rPr>
          <w:rFonts w:ascii="Times New Roman" w:eastAsia="Times New Roman" w:hAnsi="Times New Roman" w:cs="Times New Roman"/>
        </w:rPr>
        <w:t>и.т.п</w:t>
      </w:r>
      <w:proofErr w:type="spellEnd"/>
      <w:r w:rsidRPr="00D65331">
        <w:rPr>
          <w:rFonts w:ascii="Times New Roman" w:eastAsia="Times New Roman" w:hAnsi="Times New Roman" w:cs="Times New Roman"/>
        </w:rPr>
        <w:t xml:space="preserve">), используемых при выполнении работ, элементов благоустройства, в том числе конструкций, малых архитектурных форм, временных сооружений устанавливаемых на территории благоустройства (далее - товар), должны соответствовать правовым актам, техническим документам (нормативам, правилам и т.п.), положениям ГОСТ, ОСТ, ТУ, СанПиН. и подтверждаться соответствующими сертификатами </w:t>
      </w:r>
      <w:r w:rsidRPr="00D65331">
        <w:rPr>
          <w:rFonts w:ascii="Times New Roman" w:eastAsia="Times New Roman" w:hAnsi="Times New Roman" w:cs="Times New Roman"/>
        </w:rPr>
        <w:lastRenderedPageBreak/>
        <w:t>(декларациями) о соответствии и другими документами, удостоверяющими их качество (техническими паспортами, аттестационными документами).</w:t>
      </w:r>
    </w:p>
    <w:p w14:paraId="37D2745B"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Материалы, изделия, оборудование, используемые при выполнении работ, элементы благоустройства, устанавливаемые на территории благоустройства, должны иметь (при необходимости) документы, подтверждающие завершение таможенного оформления импортных материалов, изделий, конструкций и оборудования (выпуск для свободного обращения на территории Российской Федерации).</w:t>
      </w:r>
    </w:p>
    <w:p w14:paraId="0EE50589" w14:textId="77777777" w:rsidR="00980A13"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Копии сертификатов/ деклараций о соответствии (при их наличии в соответствии с требованиями законодательства РФ) и другие документы, удостоверяющие качество материалов (в том числе посадочный материалов), оборудования, используемых при выполнении работ, устанавливаемых элементов благоустройства, в том числе конструкций, малых архитектурных форм, временных сооружений (зданий), предоставляются Заказчику для ознакомления в процессе производства работ по требованию Заказчика и должны быть переданы Подрядчиком Заказчику в составе исполнительной документации.</w:t>
      </w:r>
    </w:p>
    <w:p w14:paraId="686AB2FC" w14:textId="031220C8" w:rsidR="00BC2A65" w:rsidRPr="00D65331" w:rsidRDefault="00BC2A65" w:rsidP="00980A13">
      <w:pPr>
        <w:pStyle w:val="a3"/>
        <w:numPr>
          <w:ilvl w:val="2"/>
          <w:numId w:val="57"/>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Входной контроль поставляемых материалов и изделий осуществляет Подрядчик (с оформлением записей в Журнале).</w:t>
      </w:r>
    </w:p>
    <w:p w14:paraId="12B39F65" w14:textId="77777777" w:rsidR="00980A13" w:rsidRPr="00D65331" w:rsidRDefault="00980A13" w:rsidP="00980A13">
      <w:pPr>
        <w:pStyle w:val="a3"/>
        <w:spacing w:after="0" w:line="276" w:lineRule="auto"/>
        <w:contextualSpacing w:val="0"/>
        <w:jc w:val="both"/>
        <w:rPr>
          <w:rFonts w:ascii="Times New Roman" w:eastAsia="Times New Roman" w:hAnsi="Times New Roman" w:cs="Times New Roman"/>
        </w:rPr>
      </w:pPr>
    </w:p>
    <w:p w14:paraId="60614E21" w14:textId="2FA84AFD" w:rsidR="00BC2A65" w:rsidRPr="00D65331" w:rsidRDefault="00980A13" w:rsidP="00980A13">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8</w:t>
      </w:r>
      <w:r w:rsidR="00BC2A65" w:rsidRPr="00D65331">
        <w:rPr>
          <w:rFonts w:ascii="Times New Roman" w:eastAsia="Times New Roman" w:hAnsi="Times New Roman" w:cs="Times New Roman"/>
          <w:b/>
        </w:rPr>
        <w:t>.2. Требования к материалам:</w:t>
      </w:r>
    </w:p>
    <w:p w14:paraId="03C90800" w14:textId="77777777" w:rsidR="00980A13" w:rsidRPr="00D65331" w:rsidRDefault="00980A13" w:rsidP="00980A13">
      <w:pPr>
        <w:spacing w:after="0" w:line="276" w:lineRule="auto"/>
        <w:ind w:firstLine="709"/>
        <w:jc w:val="both"/>
        <w:rPr>
          <w:rFonts w:ascii="Times New Roman" w:eastAsia="Times New Roman" w:hAnsi="Times New Roman" w:cs="Times New Roman"/>
          <w:b/>
        </w:rPr>
      </w:pPr>
    </w:p>
    <w:p w14:paraId="0FFF2700" w14:textId="4189DA17" w:rsidR="00BC2A65" w:rsidRPr="00D65331" w:rsidRDefault="00BC2A65" w:rsidP="00980A13">
      <w:pPr>
        <w:pStyle w:val="a3"/>
        <w:numPr>
          <w:ilvl w:val="2"/>
          <w:numId w:val="5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Материалы (товары) и оборудование, используемые при выполнении работ, их качество и комплектация должны соответствовать: </w:t>
      </w:r>
    </w:p>
    <w:p w14:paraId="4A87EAC3" w14:textId="77777777" w:rsidR="00BC2A65" w:rsidRPr="00D65331" w:rsidRDefault="00BC2A65" w:rsidP="00C83237">
      <w:pPr>
        <w:pStyle w:val="a3"/>
        <w:numPr>
          <w:ilvl w:val="0"/>
          <w:numId w:val="60"/>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Федеральному закону от 21 декабря 1994 г. № 69-ФЗ «О пожарной безопасности»;</w:t>
      </w:r>
    </w:p>
    <w:p w14:paraId="5B462AC8" w14:textId="77777777" w:rsidR="00BC2A65" w:rsidRPr="00D65331" w:rsidRDefault="00BC2A65" w:rsidP="00C83237">
      <w:pPr>
        <w:pStyle w:val="a3"/>
        <w:numPr>
          <w:ilvl w:val="0"/>
          <w:numId w:val="60"/>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Федеральному закону от 22 июля 2008 г. № 123-ФЗ «Технический регламент о требованиях пожарной безопасности»;</w:t>
      </w:r>
    </w:p>
    <w:p w14:paraId="2DE422BC" w14:textId="77777777" w:rsidR="00BC2A65" w:rsidRPr="00D65331" w:rsidRDefault="00BC2A65" w:rsidP="00C83237">
      <w:pPr>
        <w:pStyle w:val="a3"/>
        <w:numPr>
          <w:ilvl w:val="0"/>
          <w:numId w:val="60"/>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требованиям действующих государственных стандартов (ГОСТ);</w:t>
      </w:r>
    </w:p>
    <w:p w14:paraId="2415453D" w14:textId="77777777" w:rsidR="00BC2A65" w:rsidRPr="00D65331" w:rsidRDefault="00BC2A65" w:rsidP="00C83237">
      <w:pPr>
        <w:pStyle w:val="a3"/>
        <w:numPr>
          <w:ilvl w:val="0"/>
          <w:numId w:val="60"/>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технических условий (ТУ);</w:t>
      </w:r>
    </w:p>
    <w:p w14:paraId="5F0DFED0" w14:textId="77777777" w:rsidR="00BC2A65" w:rsidRPr="00D65331" w:rsidRDefault="00BC2A65" w:rsidP="00C83237">
      <w:pPr>
        <w:pStyle w:val="a3"/>
        <w:numPr>
          <w:ilvl w:val="0"/>
          <w:numId w:val="60"/>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требованиям иных нормативных документов, а также требованиям действующего законодательства Российской Федерации, что должно подтверждаться наличием у Подрядчика соответствующих документов (сертификаты качества, сертификаты соответствия, санитарно-эпидемиологические заключения). Подрядчик гарантирует, что все устройства, оборудование, строительные материалы, используемые при выполнении работ, будут соответствовать государственным стандартам, техническим условиям и иметь предусмотренные действующим законодательством сертификаты, технические паспорта и другие документы, удостоверяющие их качество.</w:t>
      </w:r>
    </w:p>
    <w:p w14:paraId="39AEF85D" w14:textId="77777777" w:rsidR="00980A13" w:rsidRPr="00D65331" w:rsidRDefault="00BC2A65" w:rsidP="00980A13">
      <w:pPr>
        <w:pStyle w:val="a3"/>
        <w:numPr>
          <w:ilvl w:val="2"/>
          <w:numId w:val="5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Все поставляемые материалы (товар) и оборудование, должны быть новыми (не бывшими ранее в употреблении, ремонте, в том числе не восстановленными,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конструкций, дефектов функционирования, должны быть пригодны для использования на объекте, учитывая специфику деятельности оборудования.</w:t>
      </w:r>
    </w:p>
    <w:p w14:paraId="32B3FF24" w14:textId="77777777" w:rsidR="00980A13" w:rsidRPr="00D65331" w:rsidRDefault="00BC2A65" w:rsidP="00980A13">
      <w:pPr>
        <w:pStyle w:val="a3"/>
        <w:numPr>
          <w:ilvl w:val="2"/>
          <w:numId w:val="5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Для подтверждения соответствия техническим требованиям Заказчика, Подрядчик должен обеспечить необходимые условия для проверки Заказчиком (или уполномоченным представителем) материалов (товара), оборудования и конструкций до его установки. </w:t>
      </w:r>
    </w:p>
    <w:p w14:paraId="41C7DACE" w14:textId="7146583D" w:rsidR="00BC2A65" w:rsidRPr="00D65331" w:rsidRDefault="00BC2A65" w:rsidP="00980A13">
      <w:pPr>
        <w:pStyle w:val="a3"/>
        <w:numPr>
          <w:ilvl w:val="2"/>
          <w:numId w:val="58"/>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при поставке (монтаже) оборудования, конструкций и материалов должен обеспечить:</w:t>
      </w:r>
    </w:p>
    <w:p w14:paraId="2B21D5FF"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прочность и устойчивость оборудования с учетом климатических и погодных условий;</w:t>
      </w:r>
    </w:p>
    <w:p w14:paraId="4C1B6437"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состав материалов, из которых произведено оборудование, не вызывающий термических ожогов при контакте с кожей пользователя;</w:t>
      </w:r>
    </w:p>
    <w:p w14:paraId="51E05DE2" w14:textId="77777777" w:rsidR="00BC2A65" w:rsidRPr="00D65331" w:rsidRDefault="00BC2A65" w:rsidP="00980A13">
      <w:pPr>
        <w:pStyle w:val="a3"/>
        <w:numPr>
          <w:ilvl w:val="0"/>
          <w:numId w:val="44"/>
        </w:numPr>
        <w:tabs>
          <w:tab w:val="left" w:pos="426"/>
        </w:tabs>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изготовление деревянных элементов из нерасщепляющейся древесины, не имеющей на поверхности дефектов обработки (например, заусенцев, </w:t>
      </w:r>
      <w:proofErr w:type="spellStart"/>
      <w:r w:rsidRPr="00D65331">
        <w:rPr>
          <w:rFonts w:ascii="Times New Roman" w:eastAsia="Times New Roman" w:hAnsi="Times New Roman" w:cs="Times New Roman"/>
        </w:rPr>
        <w:t>задиров</w:t>
      </w:r>
      <w:proofErr w:type="spellEnd"/>
      <w:r w:rsidRPr="00D65331">
        <w:rPr>
          <w:rFonts w:ascii="Times New Roman" w:eastAsia="Times New Roman" w:hAnsi="Times New Roman" w:cs="Times New Roman"/>
        </w:rPr>
        <w:t xml:space="preserve">, </w:t>
      </w:r>
      <w:proofErr w:type="spellStart"/>
      <w:r w:rsidRPr="00D65331">
        <w:rPr>
          <w:rFonts w:ascii="Times New Roman" w:eastAsia="Times New Roman" w:hAnsi="Times New Roman" w:cs="Times New Roman"/>
        </w:rPr>
        <w:t>отщепов</w:t>
      </w:r>
      <w:proofErr w:type="spellEnd"/>
      <w:r w:rsidRPr="00D65331">
        <w:rPr>
          <w:rFonts w:ascii="Times New Roman" w:eastAsia="Times New Roman" w:hAnsi="Times New Roman" w:cs="Times New Roman"/>
        </w:rPr>
        <w:t>, сколов);</w:t>
      </w:r>
    </w:p>
    <w:p w14:paraId="277E8104"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не допущения шероховатых поверхностей, способных нанести травму;</w:t>
      </w:r>
    </w:p>
    <w:p w14:paraId="3B284F18"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отсутствие в пределах любой досягаемой части оборудования выступающих элементов (проволока, концы тросов или детали с острыми концами и кромками);</w:t>
      </w:r>
    </w:p>
    <w:p w14:paraId="146F20FD" w14:textId="77777777" w:rsidR="00BC2A65" w:rsidRPr="00D65331" w:rsidRDefault="00BC2A65" w:rsidP="00980A13">
      <w:pPr>
        <w:pStyle w:val="a3"/>
        <w:numPr>
          <w:ilvl w:val="0"/>
          <w:numId w:val="44"/>
        </w:numPr>
        <w:tabs>
          <w:tab w:val="left" w:pos="426"/>
        </w:tabs>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скругление открытых углов, кромок и краев, а также выступающих элементов конструкции любой доступной части оборудования;</w:t>
      </w:r>
    </w:p>
    <w:p w14:paraId="06515884"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гладкость сварных швов;</w:t>
      </w:r>
    </w:p>
    <w:p w14:paraId="79BD61D1"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b/>
        </w:rPr>
      </w:pPr>
      <w:r w:rsidRPr="00D65331">
        <w:rPr>
          <w:rFonts w:ascii="Times New Roman" w:eastAsia="Times New Roman" w:hAnsi="Times New Roman" w:cs="Times New Roman"/>
        </w:rPr>
        <w:t>постоянное закрытие</w:t>
      </w:r>
      <w:r w:rsidRPr="00D65331">
        <w:rPr>
          <w:rFonts w:ascii="Times New Roman" w:eastAsia="Times New Roman" w:hAnsi="Times New Roman" w:cs="Times New Roman"/>
          <w:b/>
        </w:rPr>
        <w:t xml:space="preserve"> </w:t>
      </w:r>
      <w:r w:rsidRPr="00D65331">
        <w:rPr>
          <w:rFonts w:ascii="Times New Roman" w:eastAsia="Times New Roman" w:hAnsi="Times New Roman" w:cs="Times New Roman"/>
        </w:rPr>
        <w:t>выступающих концов болтов в пределах любой доступной части оборудования;</w:t>
      </w:r>
    </w:p>
    <w:p w14:paraId="715E9306"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не возможность снятия крышки оборудования без использования инструмента;</w:t>
      </w:r>
    </w:p>
    <w:p w14:paraId="543B3002"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конструкцией оборудования прочность, устойчивость, жесткость и пространственной неизменяемости;</w:t>
      </w:r>
    </w:p>
    <w:p w14:paraId="7DADAD0A"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защиту соединения элементов конструкции таким образом, чтобы они не могли самостоятельно разъединиться, если только они специально не выполнены с такой целью;</w:t>
      </w:r>
    </w:p>
    <w:p w14:paraId="0AD4638E"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защиту соединения таким образом, чтобы их невозможно было разъединить без использования инструмента;</w:t>
      </w:r>
    </w:p>
    <w:p w14:paraId="10FBE913"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proofErr w:type="spellStart"/>
      <w:r w:rsidRPr="00D65331">
        <w:rPr>
          <w:rFonts w:ascii="Times New Roman" w:eastAsia="Times New Roman" w:hAnsi="Times New Roman" w:cs="Times New Roman"/>
        </w:rPr>
        <w:t>съемность</w:t>
      </w:r>
      <w:proofErr w:type="spellEnd"/>
      <w:r w:rsidRPr="00D65331">
        <w:rPr>
          <w:rFonts w:ascii="Times New Roman" w:eastAsia="Times New Roman" w:hAnsi="Times New Roman" w:cs="Times New Roman"/>
        </w:rPr>
        <w:t xml:space="preserve"> изнашивающихся деталей конструкции или такие детали, замена которых предусмотрена в течение срока службы оборудования, например, подшипники;        </w:t>
      </w:r>
    </w:p>
    <w:p w14:paraId="2B293101"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защиту съемных деталей от несанкционированного доступа и не требующих ухода (без использования инструмента); </w:t>
      </w:r>
    </w:p>
    <w:p w14:paraId="6649C88E"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чистоту и качество выступающих смазочных материалов, которые не будут загрязнять оборудование или оказывать влияние на его безопасное использование;</w:t>
      </w:r>
    </w:p>
    <w:p w14:paraId="379FDD95"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защиту элементов оборудования из металла от коррозии или изготовление из коррозионностойких материалов;</w:t>
      </w:r>
    </w:p>
    <w:p w14:paraId="0B04697C"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конструкции фундаментов сконструировать таким образом, чтобы из-за них не возникала никакая опасность (возможность споткнуться, удариться). Обеспечить гарантию, что фундаменты не будут открыты для воздействия эрозии;</w:t>
      </w:r>
    </w:p>
    <w:p w14:paraId="434F710B" w14:textId="77777777" w:rsidR="00BC2A65" w:rsidRPr="00D65331" w:rsidRDefault="00BC2A65" w:rsidP="00980A13">
      <w:pPr>
        <w:pStyle w:val="a3"/>
        <w:numPr>
          <w:ilvl w:val="0"/>
          <w:numId w:val="4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закрытие соответствующим способом всех элементов оборудования, которые могут быть сняты, всех полостей и отверстий, которые имеются в поверхности, так чтобы была обеспечена непрерывность игровой поверхности;</w:t>
      </w:r>
    </w:p>
    <w:p w14:paraId="59B09946" w14:textId="77777777" w:rsidR="00BC2A65" w:rsidRPr="00D65331" w:rsidRDefault="00BC2A65" w:rsidP="00980A13">
      <w:pPr>
        <w:pStyle w:val="a3"/>
        <w:numPr>
          <w:ilvl w:val="0"/>
          <w:numId w:val="44"/>
        </w:numPr>
        <w:autoSpaceDE w:val="0"/>
        <w:autoSpaceDN w:val="0"/>
        <w:adjustRightInd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выполнение</w:t>
      </w:r>
      <w:r w:rsidRPr="00D65331">
        <w:rPr>
          <w:rFonts w:ascii="Times New Roman" w:eastAsia="Times New Roman" w:hAnsi="Times New Roman" w:cs="Times New Roman"/>
          <w:b/>
        </w:rPr>
        <w:t xml:space="preserve"> </w:t>
      </w:r>
      <w:r w:rsidRPr="00D65331">
        <w:rPr>
          <w:rFonts w:ascii="Times New Roman" w:eastAsia="Times New Roman" w:hAnsi="Times New Roman" w:cs="Times New Roman"/>
          <w:bCs/>
        </w:rPr>
        <w:t>работ</w:t>
      </w:r>
      <w:r w:rsidRPr="00D65331">
        <w:rPr>
          <w:rFonts w:ascii="Times New Roman" w:eastAsia="Times New Roman" w:hAnsi="Times New Roman" w:cs="Times New Roman"/>
        </w:rPr>
        <w:t xml:space="preserve"> по установке оборудования в соответствии с нормами, правилами, стандартами, техническими регламентами, действующими на территории Российской Федерации и обеспечивающими безопасную для жизни и здоровья людей эксплуатацию возведенного объекта;</w:t>
      </w:r>
    </w:p>
    <w:p w14:paraId="66F4E9F2" w14:textId="04BE2B50" w:rsidR="00BC2A65" w:rsidRPr="00D65331" w:rsidRDefault="00BC2A65" w:rsidP="00980A13">
      <w:pPr>
        <w:pStyle w:val="a3"/>
        <w:numPr>
          <w:ilvl w:val="2"/>
          <w:numId w:val="58"/>
        </w:numPr>
        <w:autoSpaceDE w:val="0"/>
        <w:autoSpaceDN w:val="0"/>
        <w:adjustRightInd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несет ответственность за соответствие используемых материалов, изделий, оборудования, конструкций, государственным стандартам и техническим условиям, за достоверность сведений о стране происхождения товаров, за сохранность всех поставленных для реализации Договора материалов, изделий, конструкций, оборудования, временных сооружений (зданий).</w:t>
      </w:r>
    </w:p>
    <w:p w14:paraId="592D17EB" w14:textId="77777777" w:rsidR="00980A13" w:rsidRPr="00D65331" w:rsidRDefault="00980A13" w:rsidP="00980A13">
      <w:pPr>
        <w:pStyle w:val="a3"/>
        <w:autoSpaceDE w:val="0"/>
        <w:autoSpaceDN w:val="0"/>
        <w:adjustRightInd w:val="0"/>
        <w:spacing w:after="0" w:line="276" w:lineRule="auto"/>
        <w:ind w:left="709"/>
        <w:contextualSpacing w:val="0"/>
        <w:jc w:val="both"/>
        <w:rPr>
          <w:rFonts w:ascii="Times New Roman" w:eastAsia="Times New Roman" w:hAnsi="Times New Roman" w:cs="Times New Roman"/>
        </w:rPr>
      </w:pPr>
    </w:p>
    <w:p w14:paraId="5CBFC8BF" w14:textId="2F44E0B6" w:rsidR="00BC2A65" w:rsidRPr="00D65331" w:rsidRDefault="00C83237" w:rsidP="00980A13">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8</w:t>
      </w:r>
      <w:r w:rsidR="00BC2A65" w:rsidRPr="00D65331">
        <w:rPr>
          <w:rFonts w:ascii="Times New Roman" w:eastAsia="Times New Roman" w:hAnsi="Times New Roman" w:cs="Times New Roman"/>
          <w:b/>
        </w:rPr>
        <w:t>.3. Требования к документам.</w:t>
      </w:r>
    </w:p>
    <w:p w14:paraId="158FE400" w14:textId="77777777" w:rsidR="00980A13" w:rsidRPr="00D65331" w:rsidRDefault="00980A13" w:rsidP="00980A13">
      <w:pPr>
        <w:spacing w:after="0" w:line="276" w:lineRule="auto"/>
        <w:ind w:firstLine="709"/>
        <w:jc w:val="both"/>
        <w:rPr>
          <w:rFonts w:ascii="Times New Roman" w:eastAsia="Times New Roman" w:hAnsi="Times New Roman" w:cs="Times New Roman"/>
          <w:b/>
        </w:rPr>
      </w:pPr>
    </w:p>
    <w:p w14:paraId="6CF91EF8" w14:textId="77777777" w:rsidR="00C83237" w:rsidRPr="00D65331" w:rsidRDefault="00BC2A65" w:rsidP="00C83237">
      <w:pPr>
        <w:pStyle w:val="a3"/>
        <w:numPr>
          <w:ilvl w:val="2"/>
          <w:numId w:val="61"/>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Материалы (товар), оборудование, изделия и конструкции, используемые при выполнении работ, должны иметь соответствующие сертификаты, паспорта, иные документы, подтверждающие их качество. </w:t>
      </w:r>
    </w:p>
    <w:p w14:paraId="442D0AA9" w14:textId="70FE75C6" w:rsidR="00BC2A65" w:rsidRPr="00D65331" w:rsidRDefault="00BC2A65" w:rsidP="00C83237">
      <w:pPr>
        <w:pStyle w:val="a3"/>
        <w:numPr>
          <w:ilvl w:val="2"/>
          <w:numId w:val="61"/>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В документах должно быть указано: </w:t>
      </w:r>
    </w:p>
    <w:p w14:paraId="0EFEE198"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наименование предприятия-изготовителя;</w:t>
      </w:r>
    </w:p>
    <w:p w14:paraId="632142C8"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печать предприятия;</w:t>
      </w:r>
    </w:p>
    <w:p w14:paraId="0E0BE633"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наименование и марка материала; </w:t>
      </w:r>
    </w:p>
    <w:p w14:paraId="798AE972"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номер партии и дата изготовления; </w:t>
      </w:r>
    </w:p>
    <w:p w14:paraId="612AC016"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lastRenderedPageBreak/>
        <w:t xml:space="preserve">обозначение стандарта; </w:t>
      </w:r>
    </w:p>
    <w:p w14:paraId="4017E7A1" w14:textId="77777777"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 xml:space="preserve">результаты испытаний и подтверждение о соответствии материалов требованиям стандартов; </w:t>
      </w:r>
    </w:p>
    <w:p w14:paraId="701DEAF2" w14:textId="4C2A842E" w:rsidR="00BC2A65" w:rsidRPr="00D65331" w:rsidRDefault="00BC2A65" w:rsidP="00C83237">
      <w:pPr>
        <w:numPr>
          <w:ilvl w:val="0"/>
          <w:numId w:val="26"/>
        </w:numPr>
        <w:spacing w:after="0" w:line="276" w:lineRule="auto"/>
        <w:ind w:left="0" w:firstLine="709"/>
        <w:jc w:val="both"/>
        <w:rPr>
          <w:rFonts w:ascii="Times New Roman" w:eastAsia="Times New Roman" w:hAnsi="Times New Roman" w:cs="Times New Roman"/>
        </w:rPr>
      </w:pPr>
      <w:r w:rsidRPr="00D65331">
        <w:rPr>
          <w:rFonts w:ascii="Times New Roman" w:eastAsia="Times New Roman" w:hAnsi="Times New Roman" w:cs="Times New Roman"/>
        </w:rPr>
        <w:t>указания об особых свойствах материала (</w:t>
      </w:r>
      <w:proofErr w:type="spellStart"/>
      <w:r w:rsidRPr="00D65331">
        <w:rPr>
          <w:rFonts w:ascii="Times New Roman" w:eastAsia="Times New Roman" w:hAnsi="Times New Roman" w:cs="Times New Roman"/>
        </w:rPr>
        <w:t>пожаровзрывоопасность</w:t>
      </w:r>
      <w:proofErr w:type="spellEnd"/>
      <w:r w:rsidRPr="00D65331">
        <w:rPr>
          <w:rFonts w:ascii="Times New Roman" w:eastAsia="Times New Roman" w:hAnsi="Times New Roman" w:cs="Times New Roman"/>
        </w:rPr>
        <w:t>, токсичность и др.).</w:t>
      </w:r>
    </w:p>
    <w:p w14:paraId="161DAAAF" w14:textId="77777777" w:rsidR="00980A13" w:rsidRPr="00D65331" w:rsidRDefault="00980A13" w:rsidP="00980A13">
      <w:pPr>
        <w:spacing w:after="0" w:line="276" w:lineRule="auto"/>
        <w:ind w:left="709"/>
        <w:jc w:val="both"/>
        <w:rPr>
          <w:rFonts w:ascii="Times New Roman" w:eastAsia="Times New Roman" w:hAnsi="Times New Roman" w:cs="Times New Roman"/>
        </w:rPr>
      </w:pPr>
    </w:p>
    <w:p w14:paraId="46CB2F7D" w14:textId="036E1035" w:rsidR="00BC2A65" w:rsidRPr="00D65331" w:rsidRDefault="00C83237" w:rsidP="00980A13">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8</w:t>
      </w:r>
      <w:r w:rsidR="00BC2A65" w:rsidRPr="00D65331">
        <w:rPr>
          <w:rFonts w:ascii="Times New Roman" w:eastAsia="Times New Roman" w:hAnsi="Times New Roman" w:cs="Times New Roman"/>
          <w:b/>
        </w:rPr>
        <w:t>.4. Требования к хранению.</w:t>
      </w:r>
    </w:p>
    <w:p w14:paraId="5D49680F" w14:textId="77777777" w:rsidR="00980A13" w:rsidRPr="00D65331" w:rsidRDefault="00980A13" w:rsidP="00980A13">
      <w:pPr>
        <w:spacing w:after="0" w:line="276" w:lineRule="auto"/>
        <w:ind w:firstLine="709"/>
        <w:jc w:val="both"/>
        <w:rPr>
          <w:rFonts w:ascii="Times New Roman" w:eastAsia="Times New Roman" w:hAnsi="Times New Roman" w:cs="Times New Roman"/>
          <w:b/>
        </w:rPr>
      </w:pPr>
    </w:p>
    <w:p w14:paraId="211B2650" w14:textId="77777777" w:rsidR="00C83237" w:rsidRPr="00D65331" w:rsidRDefault="00BC2A65" w:rsidP="00C83237">
      <w:pPr>
        <w:pStyle w:val="a3"/>
        <w:numPr>
          <w:ilvl w:val="2"/>
          <w:numId w:val="62"/>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должен обеспечить хранение необходимых материалов и оборудования на специально отведенных площадках складирования, согласно проекту, с соблюдением правил складирования, хранения, перемещения и выполнения погрузочно-разгрузочных работ. </w:t>
      </w:r>
    </w:p>
    <w:p w14:paraId="4D26DE4A" w14:textId="77777777" w:rsidR="00C83237" w:rsidRPr="00D65331" w:rsidRDefault="00BC2A65" w:rsidP="00C83237">
      <w:pPr>
        <w:pStyle w:val="a3"/>
        <w:numPr>
          <w:ilvl w:val="2"/>
          <w:numId w:val="62"/>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Складирование и хранение материальных ценностей Подрядчика не должно противоречить требованиям пожарной безопасности и санитарным нормам, предъявляемым объекту.</w:t>
      </w:r>
    </w:p>
    <w:p w14:paraId="5C9D51B4" w14:textId="77777777" w:rsidR="00C83237" w:rsidRPr="00D65331" w:rsidRDefault="00BC2A65" w:rsidP="00C83237">
      <w:pPr>
        <w:pStyle w:val="a3"/>
        <w:numPr>
          <w:ilvl w:val="2"/>
          <w:numId w:val="62"/>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должен обеспечить упорядоченное размещение оборудования на площадке хранения, соблюдать порядок и чистоту на выделенной ему территории. </w:t>
      </w:r>
    </w:p>
    <w:p w14:paraId="09CCDDF6" w14:textId="38DEF658" w:rsidR="00BC2A65" w:rsidRPr="00D65331" w:rsidRDefault="00BC2A65" w:rsidP="00C83237">
      <w:pPr>
        <w:pStyle w:val="a3"/>
        <w:numPr>
          <w:ilvl w:val="2"/>
          <w:numId w:val="62"/>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Границы площадок, где будет произведено хранение необходимо обозначить ограждением из профлиста или деревянного сплошного забора. </w:t>
      </w:r>
    </w:p>
    <w:p w14:paraId="136BD068" w14:textId="77777777" w:rsidR="00BC2A65" w:rsidRPr="00D65331" w:rsidRDefault="00BC2A65" w:rsidP="00980A13">
      <w:pPr>
        <w:pStyle w:val="a3"/>
        <w:spacing w:after="0" w:line="276" w:lineRule="auto"/>
        <w:ind w:left="0" w:firstLine="709"/>
        <w:contextualSpacing w:val="0"/>
        <w:jc w:val="both"/>
        <w:rPr>
          <w:rFonts w:ascii="Times New Roman" w:eastAsia="Times New Roman" w:hAnsi="Times New Roman" w:cs="Times New Roman"/>
        </w:rPr>
      </w:pPr>
    </w:p>
    <w:p w14:paraId="2A26D570" w14:textId="26905FBD" w:rsidR="00BC2A65" w:rsidRPr="00D65331" w:rsidRDefault="00C83237" w:rsidP="00C83237">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9</w:t>
      </w:r>
      <w:r w:rsidR="00BC2A65" w:rsidRPr="00D65331">
        <w:rPr>
          <w:rFonts w:ascii="Times New Roman" w:eastAsia="Times New Roman" w:hAnsi="Times New Roman" w:cs="Times New Roman"/>
          <w:b/>
        </w:rPr>
        <w:t>. ОБЩИЕ ТРЕБОВАНИЯ К РЕЗУЛЬТАТАМ И ПОРЯДКУ ПРИЕМКИ РАБОТ</w:t>
      </w:r>
    </w:p>
    <w:p w14:paraId="0BC9DA18" w14:textId="77777777" w:rsidR="00C83237" w:rsidRPr="00D65331" w:rsidRDefault="00C83237" w:rsidP="00980A13">
      <w:pPr>
        <w:spacing w:after="0" w:line="276" w:lineRule="auto"/>
        <w:ind w:firstLine="709"/>
        <w:jc w:val="both"/>
        <w:rPr>
          <w:rFonts w:ascii="Times New Roman" w:eastAsia="Times New Roman" w:hAnsi="Times New Roman" w:cs="Times New Roman"/>
          <w:b/>
        </w:rPr>
      </w:pPr>
    </w:p>
    <w:p w14:paraId="2ED6F13F" w14:textId="598D046E" w:rsidR="00BC2A65" w:rsidRPr="00D65331" w:rsidRDefault="00C83237" w:rsidP="00C83237">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9.</w:t>
      </w:r>
      <w:r w:rsidR="00BC2A65" w:rsidRPr="00D65331">
        <w:rPr>
          <w:rFonts w:ascii="Times New Roman" w:eastAsia="Times New Roman" w:hAnsi="Times New Roman" w:cs="Times New Roman"/>
          <w:b/>
        </w:rPr>
        <w:t>1. Общие требования к качеству работ.</w:t>
      </w:r>
    </w:p>
    <w:p w14:paraId="1955D838" w14:textId="77777777" w:rsidR="00C83237" w:rsidRPr="00D65331" w:rsidRDefault="00C83237" w:rsidP="00980A13">
      <w:pPr>
        <w:spacing w:after="0" w:line="276" w:lineRule="auto"/>
        <w:ind w:firstLine="709"/>
        <w:jc w:val="both"/>
        <w:rPr>
          <w:rFonts w:ascii="Times New Roman" w:eastAsia="Times New Roman" w:hAnsi="Times New Roman" w:cs="Times New Roman"/>
          <w:b/>
        </w:rPr>
      </w:pPr>
    </w:p>
    <w:p w14:paraId="06B10A35" w14:textId="77777777" w:rsidR="00C83237" w:rsidRPr="00D65331" w:rsidRDefault="00BC2A65" w:rsidP="00C83237">
      <w:pPr>
        <w:pStyle w:val="a3"/>
        <w:numPr>
          <w:ilvl w:val="2"/>
          <w:numId w:val="21"/>
        </w:numPr>
        <w:autoSpaceDE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Результат выполненной работы должен в момент передачи Заказчику обладать свойствами, указанными в настоящем Техническом задании и в пределах разумного срока быть пригодным для установленного настоящим Техническим заданием использования.</w:t>
      </w:r>
    </w:p>
    <w:p w14:paraId="675CA31E" w14:textId="77777777" w:rsidR="00C83237" w:rsidRPr="00D65331" w:rsidRDefault="00BC2A65" w:rsidP="00C83237">
      <w:pPr>
        <w:pStyle w:val="a3"/>
        <w:numPr>
          <w:ilvl w:val="2"/>
          <w:numId w:val="21"/>
        </w:numPr>
        <w:autoSpaceDE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Качество выполненной работы должно соответствовать действующим нормативным документам, а также требованиям технических регламентов, технических условий для данного вида работ, технологии производства работ и применения материалов.</w:t>
      </w:r>
    </w:p>
    <w:p w14:paraId="6E443900" w14:textId="77777777" w:rsidR="00C83237" w:rsidRPr="00D65331" w:rsidRDefault="00BC2A65" w:rsidP="00C83237">
      <w:pPr>
        <w:pStyle w:val="a3"/>
        <w:numPr>
          <w:ilvl w:val="2"/>
          <w:numId w:val="21"/>
        </w:numPr>
        <w:autoSpaceDE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Работы должны производиться специально обученным персоналом, квалификация которого должна подтверждается удостоверениями на право выполнения специальных работ (группа допуска по электробезопасности, сварочные, огневые, на высоте, грузоподъемные и др.).</w:t>
      </w:r>
    </w:p>
    <w:p w14:paraId="6B5C3AE0" w14:textId="119DD014" w:rsidR="00BC2A65" w:rsidRPr="00D65331" w:rsidRDefault="00BC2A65" w:rsidP="00C83237">
      <w:pPr>
        <w:pStyle w:val="a3"/>
        <w:numPr>
          <w:ilvl w:val="2"/>
          <w:numId w:val="21"/>
        </w:numPr>
        <w:autoSpaceDE w:val="0"/>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Электроинструменты и оборудование, используемые в процессе производства работ, должны быть исправны, испытаны и проверены в установленном порядке.</w:t>
      </w:r>
    </w:p>
    <w:p w14:paraId="03F270DD" w14:textId="77777777" w:rsidR="00C83237" w:rsidRPr="00D65331" w:rsidRDefault="00C83237" w:rsidP="00C83237">
      <w:pPr>
        <w:pStyle w:val="a3"/>
        <w:spacing w:after="0" w:line="276" w:lineRule="auto"/>
        <w:ind w:left="709"/>
        <w:contextualSpacing w:val="0"/>
        <w:jc w:val="center"/>
        <w:rPr>
          <w:rFonts w:ascii="Times New Roman" w:eastAsia="Times New Roman" w:hAnsi="Times New Roman" w:cs="Times New Roman"/>
        </w:rPr>
      </w:pPr>
    </w:p>
    <w:p w14:paraId="4C4B97D0" w14:textId="398AAB75" w:rsidR="00BC2A65" w:rsidRPr="00D65331" w:rsidRDefault="00C83237" w:rsidP="00C83237">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9</w:t>
      </w:r>
      <w:r w:rsidR="00BC2A65" w:rsidRPr="00D65331">
        <w:rPr>
          <w:rFonts w:ascii="Times New Roman" w:eastAsia="Times New Roman" w:hAnsi="Times New Roman" w:cs="Times New Roman"/>
          <w:b/>
        </w:rPr>
        <w:t>.2. Общие требования к результатам работ.</w:t>
      </w:r>
    </w:p>
    <w:p w14:paraId="6FECEFD8" w14:textId="77777777" w:rsidR="00C83237" w:rsidRPr="00D65331" w:rsidRDefault="00C83237" w:rsidP="00980A13">
      <w:pPr>
        <w:spacing w:after="0" w:line="276" w:lineRule="auto"/>
        <w:ind w:firstLine="709"/>
        <w:jc w:val="both"/>
        <w:rPr>
          <w:rFonts w:ascii="Times New Roman" w:eastAsia="Times New Roman" w:hAnsi="Times New Roman" w:cs="Times New Roman"/>
          <w:b/>
        </w:rPr>
      </w:pPr>
    </w:p>
    <w:p w14:paraId="4110338E" w14:textId="77777777" w:rsidR="00C83237"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Результатом работ является выполненные, предусмотренные настоящим Техническим заданием, работы в полном объёме в установленный срок, с надлежащим качеством, в соответствии с положениями Договора, требованиями законодательства Российской Федерации, законодательства Мурманской области, нормативно-правовых актов, действующих на территории города Североморска и переданные Заказчику. Результат работы должен в течение всего гарантийного срока соответствовать условиям настоящего Технического задания о качестве.</w:t>
      </w:r>
    </w:p>
    <w:p w14:paraId="7C09C99E" w14:textId="77777777" w:rsidR="00C83237"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гарантирует достижение объектом указанных в нормативной документации показателей и возможность эксплуатации объекта в соответствии с настоящим Договором на протяжении гарантийного срока.</w:t>
      </w:r>
    </w:p>
    <w:p w14:paraId="052EB171" w14:textId="4C413136" w:rsidR="00BC2A65"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Подрядчик обязан сдать Заказчику работы, которые должны быть выполнены в соответствии с действующим законодательством РФ (ГОСТ, СНиП, технические нормы и правила), в том числе: </w:t>
      </w:r>
    </w:p>
    <w:p w14:paraId="6B59F1FF" w14:textId="77777777" w:rsidR="00BC2A65" w:rsidRPr="00D65331" w:rsidRDefault="00BC2A65" w:rsidP="00C83237">
      <w:pPr>
        <w:pStyle w:val="a3"/>
        <w:numPr>
          <w:ilvl w:val="0"/>
          <w:numId w:val="45"/>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работы, прописанные в настоящем Техническом задании;</w:t>
      </w:r>
    </w:p>
    <w:p w14:paraId="74A5BB72" w14:textId="77777777" w:rsidR="00BC2A65" w:rsidRPr="00D65331" w:rsidRDefault="00BC2A65" w:rsidP="00C83237">
      <w:pPr>
        <w:pStyle w:val="a3"/>
        <w:numPr>
          <w:ilvl w:val="0"/>
          <w:numId w:val="45"/>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lastRenderedPageBreak/>
        <w:t>работы, согласно Рабочей документации, разработанной Подрядчиком в рамках настоящего Технического Задания и согласованных с Заказчиком.</w:t>
      </w:r>
    </w:p>
    <w:p w14:paraId="6482BA76" w14:textId="77777777" w:rsidR="00C83237"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После окончания выполнения работ (части работ) Подрядчик представляет Заказчику отчетную документацию.</w:t>
      </w:r>
    </w:p>
    <w:p w14:paraId="08381874" w14:textId="77777777" w:rsidR="00C83237"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В случае, если выполненные Подрядчиком работы, относятся к видам работ, для которых действующим законодательством установлен определенный (особый) порядок их сдачи, Подрядчик осуществляет сдачу Заказчику данных видов работ с учетом соответствующих положений действующего законодательства, технических правил и норм.</w:t>
      </w:r>
    </w:p>
    <w:p w14:paraId="198539DB" w14:textId="56A80E44" w:rsidR="00BC2A65" w:rsidRPr="00D65331" w:rsidRDefault="00BC2A65" w:rsidP="00C83237">
      <w:pPr>
        <w:pStyle w:val="a3"/>
        <w:numPr>
          <w:ilvl w:val="2"/>
          <w:numId w:val="63"/>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Элементы благоустройства территории в случае их повреждения в процессе Работ Подрядчиком, должны быть восстановлены до начала приемки выполненных Работ по Договору за счет средств Подрядчика.</w:t>
      </w:r>
    </w:p>
    <w:p w14:paraId="51367184" w14:textId="77777777" w:rsidR="00C83237" w:rsidRPr="00D65331" w:rsidRDefault="00C83237" w:rsidP="00C83237">
      <w:pPr>
        <w:pStyle w:val="a3"/>
        <w:spacing w:after="0" w:line="276" w:lineRule="auto"/>
        <w:ind w:left="709"/>
        <w:contextualSpacing w:val="0"/>
        <w:jc w:val="both"/>
        <w:rPr>
          <w:rFonts w:ascii="Times New Roman" w:eastAsia="Times New Roman" w:hAnsi="Times New Roman" w:cs="Times New Roman"/>
        </w:rPr>
      </w:pPr>
    </w:p>
    <w:p w14:paraId="270932FE" w14:textId="1E4A8A26" w:rsidR="00BC2A65" w:rsidRPr="00D65331" w:rsidRDefault="00C83237" w:rsidP="00C83237">
      <w:pPr>
        <w:spacing w:after="0" w:line="276" w:lineRule="auto"/>
        <w:ind w:firstLine="709"/>
        <w:jc w:val="center"/>
        <w:rPr>
          <w:rFonts w:ascii="Times New Roman" w:eastAsia="Times New Roman" w:hAnsi="Times New Roman" w:cs="Times New Roman"/>
          <w:b/>
        </w:rPr>
      </w:pPr>
      <w:r w:rsidRPr="00D65331">
        <w:rPr>
          <w:rFonts w:ascii="Times New Roman" w:eastAsia="Times New Roman" w:hAnsi="Times New Roman" w:cs="Times New Roman"/>
          <w:b/>
        </w:rPr>
        <w:t>9.</w:t>
      </w:r>
      <w:r w:rsidR="00BC2A65" w:rsidRPr="00D65331">
        <w:rPr>
          <w:rFonts w:ascii="Times New Roman" w:eastAsia="Times New Roman" w:hAnsi="Times New Roman" w:cs="Times New Roman"/>
          <w:b/>
        </w:rPr>
        <w:t>3. Общий порядок приемки работ.</w:t>
      </w:r>
    </w:p>
    <w:p w14:paraId="1125FE49" w14:textId="77777777" w:rsidR="00C83237" w:rsidRPr="00D65331" w:rsidRDefault="00C83237" w:rsidP="00980A13">
      <w:pPr>
        <w:spacing w:after="0" w:line="276" w:lineRule="auto"/>
        <w:ind w:firstLine="709"/>
        <w:jc w:val="both"/>
        <w:rPr>
          <w:rFonts w:ascii="Times New Roman" w:eastAsia="Times New Roman" w:hAnsi="Times New Roman" w:cs="Times New Roman"/>
          <w:b/>
        </w:rPr>
      </w:pPr>
    </w:p>
    <w:p w14:paraId="77D4B720" w14:textId="5AA32F56" w:rsidR="00C83237"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Период для приёмки выполненных надлежащим образом работ, входит в срок выполнения работ, установленный в пункте </w:t>
      </w:r>
      <w:r w:rsidR="00C83237" w:rsidRPr="00D65331">
        <w:rPr>
          <w:rFonts w:ascii="Times New Roman" w:eastAsia="Times New Roman" w:hAnsi="Times New Roman" w:cs="Times New Roman"/>
        </w:rPr>
        <w:t>1.10</w:t>
      </w:r>
      <w:r w:rsidRPr="00D65331">
        <w:rPr>
          <w:rFonts w:ascii="Times New Roman" w:eastAsia="Times New Roman" w:hAnsi="Times New Roman" w:cs="Times New Roman"/>
        </w:rPr>
        <w:t xml:space="preserve">. настоящего Технического задания.  </w:t>
      </w:r>
    </w:p>
    <w:p w14:paraId="59D261B5" w14:textId="77777777" w:rsidR="00C83237"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snapToGrid w:val="0"/>
        </w:rPr>
        <w:t xml:space="preserve">После предъявления, Подрядчиком результата работ, документов, подтверждающих выполнение работ, Заказчик </w:t>
      </w:r>
      <w:r w:rsidRPr="00D65331">
        <w:rPr>
          <w:rFonts w:ascii="Times New Roman" w:eastAsia="Times New Roman" w:hAnsi="Times New Roman" w:cs="Times New Roman"/>
        </w:rPr>
        <w:t xml:space="preserve">с участием Подрядчика осматривает выполненные работы (их результат) и </w:t>
      </w:r>
      <w:r w:rsidRPr="00D65331">
        <w:rPr>
          <w:rFonts w:ascii="Times New Roman" w:eastAsia="Times New Roman" w:hAnsi="Times New Roman" w:cs="Times New Roman"/>
          <w:snapToGrid w:val="0"/>
        </w:rPr>
        <w:t>осуществляет проверку предоставленных документов.</w:t>
      </w:r>
    </w:p>
    <w:p w14:paraId="3FD870F3" w14:textId="4C35FA71" w:rsidR="00C83237"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 xml:space="preserve">Сдача Подрядчиком результата работ и его приёмка Заказчиком оформляется актами о приёмке выполненных работ по форме КС-2 и справками о стоимости выполненных работ и затрат по форме КС-3, </w:t>
      </w:r>
      <w:r w:rsidR="00C83237" w:rsidRPr="00D65331">
        <w:rPr>
          <w:rFonts w:ascii="Times New Roman" w:eastAsia="Times New Roman" w:hAnsi="Times New Roman" w:cs="Times New Roman"/>
        </w:rPr>
        <w:t xml:space="preserve">актами сдачи-приемки выполненных работ в рамках этапов, </w:t>
      </w:r>
      <w:r w:rsidRPr="00D65331">
        <w:rPr>
          <w:rFonts w:ascii="Times New Roman" w:eastAsia="Times New Roman" w:hAnsi="Times New Roman" w:cs="Times New Roman"/>
        </w:rPr>
        <w:t xml:space="preserve">при условии, что работа выполнена надлежащим образом и в соответствии с требованиями к качеству, закреплёнными в соответствующих нормативно-технических документах. </w:t>
      </w:r>
    </w:p>
    <w:p w14:paraId="63C73A5C" w14:textId="6B448CBF" w:rsidR="00BC2A65"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обязан передать Заказчику всю исполнительную документацию в соответствии с РД-11-02-2006. В процессе проведения процедуры сдачи – приёмки выполненных работ по настоящему Техническому заданию и Договору, Подрядчик обязан укомплектовать и представить Заказчику:</w:t>
      </w:r>
    </w:p>
    <w:p w14:paraId="6D16BA21" w14:textId="18AF16F7" w:rsidR="00BC2A65" w:rsidRPr="00D65331" w:rsidRDefault="00C83237"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rPr>
        <w:t>о</w:t>
      </w:r>
      <w:proofErr w:type="spellStart"/>
      <w:r w:rsidR="00BC2A65" w:rsidRPr="00D65331">
        <w:rPr>
          <w:rFonts w:ascii="Times New Roman" w:eastAsia="Times New Roman" w:hAnsi="Times New Roman" w:cs="Times New Roman"/>
          <w:lang w:val="x-none"/>
        </w:rPr>
        <w:t>формленные</w:t>
      </w:r>
      <w:proofErr w:type="spellEnd"/>
      <w:r w:rsidR="00BC2A65" w:rsidRPr="00D65331">
        <w:rPr>
          <w:rFonts w:ascii="Times New Roman" w:eastAsia="Times New Roman" w:hAnsi="Times New Roman" w:cs="Times New Roman"/>
          <w:lang w:val="x-none"/>
        </w:rPr>
        <w:t xml:space="preserve"> надлежащим образом акты о приёмке состояния земельных участков</w:t>
      </w:r>
      <w:r w:rsidR="00BC2A65" w:rsidRPr="00D65331">
        <w:rPr>
          <w:rFonts w:ascii="Times New Roman" w:eastAsia="Times New Roman" w:hAnsi="Times New Roman" w:cs="Times New Roman"/>
        </w:rPr>
        <w:t>, указанных в настоящем Техническом задании,</w:t>
      </w:r>
      <w:r w:rsidR="00BC2A65" w:rsidRPr="00D65331">
        <w:rPr>
          <w:rFonts w:ascii="Times New Roman" w:eastAsia="Times New Roman" w:hAnsi="Times New Roman" w:cs="Times New Roman"/>
          <w:lang w:val="x-none"/>
        </w:rPr>
        <w:t xml:space="preserve"> после проведения земляных работ</w:t>
      </w:r>
      <w:r w:rsidR="00BC2A65" w:rsidRPr="00D65331">
        <w:rPr>
          <w:rFonts w:ascii="Times New Roman" w:eastAsia="Times New Roman" w:hAnsi="Times New Roman" w:cs="Times New Roman"/>
        </w:rPr>
        <w:t xml:space="preserve">- в </w:t>
      </w:r>
      <w:r w:rsidR="00BC2A65" w:rsidRPr="00D65331">
        <w:rPr>
          <w:rFonts w:ascii="Times New Roman" w:eastAsia="Times New Roman" w:hAnsi="Times New Roman" w:cs="Times New Roman"/>
          <w:lang w:val="x-none"/>
        </w:rPr>
        <w:t>2 (двух) экземплярах.</w:t>
      </w:r>
    </w:p>
    <w:p w14:paraId="1BEF749C" w14:textId="6E8866F4" w:rsidR="00BC2A65" w:rsidRPr="00D65331" w:rsidRDefault="00C83237"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rPr>
        <w:t>к</w:t>
      </w:r>
      <w:r w:rsidR="00BC2A65" w:rsidRPr="00D65331">
        <w:rPr>
          <w:rFonts w:ascii="Times New Roman" w:eastAsia="Times New Roman" w:hAnsi="Times New Roman" w:cs="Times New Roman"/>
        </w:rPr>
        <w:t xml:space="preserve">омплект </w:t>
      </w:r>
      <w:r w:rsidR="00BC2A65" w:rsidRPr="00D65331">
        <w:rPr>
          <w:rFonts w:ascii="Times New Roman" w:eastAsia="Times New Roman" w:hAnsi="Times New Roman" w:cs="Times New Roman"/>
          <w:lang w:val="x-none"/>
        </w:rPr>
        <w:t>исполнитель</w:t>
      </w:r>
      <w:r w:rsidR="00BC2A65" w:rsidRPr="00D65331">
        <w:rPr>
          <w:rFonts w:ascii="Times New Roman" w:eastAsia="Times New Roman" w:hAnsi="Times New Roman" w:cs="Times New Roman"/>
        </w:rPr>
        <w:t>ной</w:t>
      </w:r>
      <w:r w:rsidR="00BC2A65" w:rsidRPr="00D65331">
        <w:rPr>
          <w:rFonts w:ascii="Times New Roman" w:eastAsia="Times New Roman" w:hAnsi="Times New Roman" w:cs="Times New Roman"/>
          <w:lang w:val="x-none"/>
        </w:rPr>
        <w:t xml:space="preserve"> техническ</w:t>
      </w:r>
      <w:r w:rsidR="00BC2A65" w:rsidRPr="00D65331">
        <w:rPr>
          <w:rFonts w:ascii="Times New Roman" w:eastAsia="Times New Roman" w:hAnsi="Times New Roman" w:cs="Times New Roman"/>
        </w:rPr>
        <w:t>ой</w:t>
      </w:r>
      <w:r w:rsidR="00BC2A65" w:rsidRPr="00D65331">
        <w:rPr>
          <w:rFonts w:ascii="Times New Roman" w:eastAsia="Times New Roman" w:hAnsi="Times New Roman" w:cs="Times New Roman"/>
          <w:lang w:val="x-none"/>
        </w:rPr>
        <w:t xml:space="preserve"> документаци</w:t>
      </w:r>
      <w:r w:rsidR="00BC2A65" w:rsidRPr="00D65331">
        <w:rPr>
          <w:rFonts w:ascii="Times New Roman" w:eastAsia="Times New Roman" w:hAnsi="Times New Roman" w:cs="Times New Roman"/>
        </w:rPr>
        <w:t>и</w:t>
      </w:r>
      <w:r w:rsidR="00BC2A65" w:rsidRPr="00D65331">
        <w:rPr>
          <w:rFonts w:ascii="Times New Roman" w:eastAsia="Times New Roman" w:hAnsi="Times New Roman" w:cs="Times New Roman"/>
          <w:lang w:val="x-none"/>
        </w:rPr>
        <w:t xml:space="preserve"> в соответствии с РД-11-02-2006 - в 2 (двух) экземплярах.</w:t>
      </w:r>
      <w:r w:rsidR="00BC2A65" w:rsidRPr="00D65331">
        <w:rPr>
          <w:rFonts w:ascii="Times New Roman" w:eastAsia="Times New Roman" w:hAnsi="Times New Roman" w:cs="Times New Roman"/>
        </w:rPr>
        <w:t xml:space="preserve"> </w:t>
      </w:r>
      <w:r w:rsidR="00BC2A65" w:rsidRPr="00D65331">
        <w:rPr>
          <w:rFonts w:ascii="Times New Roman" w:eastAsia="Times New Roman" w:hAnsi="Times New Roman" w:cs="Times New Roman"/>
          <w:lang w:val="x-none"/>
        </w:rPr>
        <w:t xml:space="preserve">В качестве исполнительной технической документации предоставляются: </w:t>
      </w:r>
    </w:p>
    <w:p w14:paraId="4C593872"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акты освидетельствования скрытых работ</w:t>
      </w:r>
      <w:r w:rsidRPr="00D65331">
        <w:rPr>
          <w:rFonts w:ascii="Times New Roman" w:eastAsia="Times New Roman" w:hAnsi="Times New Roman" w:cs="Times New Roman"/>
        </w:rPr>
        <w:t>;</w:t>
      </w:r>
      <w:r w:rsidRPr="00D65331">
        <w:rPr>
          <w:rFonts w:ascii="Times New Roman" w:eastAsia="Times New Roman" w:hAnsi="Times New Roman" w:cs="Times New Roman"/>
          <w:lang w:val="x-none"/>
        </w:rPr>
        <w:t xml:space="preserve"> </w:t>
      </w:r>
    </w:p>
    <w:p w14:paraId="15D75AF6"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акты освидетельствования ответственных конструкций, исполнительные схемы на монтаж конструкций и оборудования</w:t>
      </w:r>
      <w:r w:rsidRPr="00D65331">
        <w:rPr>
          <w:rFonts w:ascii="Times New Roman" w:eastAsia="Times New Roman" w:hAnsi="Times New Roman" w:cs="Times New Roman"/>
        </w:rPr>
        <w:t>;</w:t>
      </w:r>
    </w:p>
    <w:p w14:paraId="01C95847"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rPr>
        <w:t>журналы работ;</w:t>
      </w:r>
    </w:p>
    <w:p w14:paraId="244C4528" w14:textId="3A3120DC"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 xml:space="preserve">акты </w:t>
      </w:r>
      <w:r w:rsidR="00C83237" w:rsidRPr="00D65331">
        <w:rPr>
          <w:rFonts w:ascii="Times New Roman" w:eastAsia="Times New Roman" w:hAnsi="Times New Roman" w:cs="Times New Roman"/>
        </w:rPr>
        <w:t>сдачи – приемки выполненных работ</w:t>
      </w:r>
      <w:r w:rsidRPr="00D65331">
        <w:rPr>
          <w:rFonts w:ascii="Times New Roman" w:eastAsia="Times New Roman" w:hAnsi="Times New Roman" w:cs="Times New Roman"/>
          <w:lang w:val="x-none"/>
        </w:rPr>
        <w:t>;</w:t>
      </w:r>
    </w:p>
    <w:p w14:paraId="1D05CD34"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акты на испытания;</w:t>
      </w:r>
    </w:p>
    <w:p w14:paraId="029DFAD1"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паспорта качества;</w:t>
      </w:r>
    </w:p>
    <w:p w14:paraId="01ABDCE0"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паспорта на материалы;</w:t>
      </w:r>
    </w:p>
    <w:p w14:paraId="394532A7"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сертификаты соответствия, пожарной безопасности и санитарно-гигиенические на примененные материалы (Сертификаты или их копии подписываются руководителем подрядной организации (производителем работ), подписи заверяются печатью организации)</w:t>
      </w:r>
      <w:r w:rsidRPr="00D65331">
        <w:rPr>
          <w:rFonts w:ascii="Times New Roman" w:eastAsia="Times New Roman" w:hAnsi="Times New Roman" w:cs="Times New Roman"/>
        </w:rPr>
        <w:t>;</w:t>
      </w:r>
    </w:p>
    <w:p w14:paraId="2EB500C3"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паспорта и руководства по эксплуатации на установленные конструкции/оборудование;</w:t>
      </w:r>
    </w:p>
    <w:p w14:paraId="70EB11B4"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документы, подтверждающие факт сдачи отходов на объекте размещения отходов, внесенного в государственный реестр, для приёма, размещения, обезвреживания;</w:t>
      </w:r>
    </w:p>
    <w:p w14:paraId="05131091" w14:textId="77777777" w:rsidR="00BC2A65" w:rsidRPr="00D65331" w:rsidRDefault="00BC2A65" w:rsidP="00C83237">
      <w:pPr>
        <w:pStyle w:val="a3"/>
        <w:numPr>
          <w:ilvl w:val="0"/>
          <w:numId w:val="43"/>
        </w:numPr>
        <w:tabs>
          <w:tab w:val="left" w:pos="1276"/>
        </w:tabs>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t>другие документы на материалы, оборудовани</w:t>
      </w:r>
      <w:r w:rsidRPr="00D65331">
        <w:rPr>
          <w:rFonts w:ascii="Times New Roman" w:eastAsia="Times New Roman" w:hAnsi="Times New Roman" w:cs="Times New Roman"/>
        </w:rPr>
        <w:t>е</w:t>
      </w:r>
      <w:r w:rsidRPr="00D65331">
        <w:rPr>
          <w:rFonts w:ascii="Times New Roman" w:eastAsia="Times New Roman" w:hAnsi="Times New Roman" w:cs="Times New Roman"/>
          <w:lang w:val="x-none"/>
        </w:rPr>
        <w:t xml:space="preserve"> и произведенные работы в рамках подписанного договора.</w:t>
      </w:r>
    </w:p>
    <w:p w14:paraId="476F4CFD" w14:textId="65924DBA" w:rsidR="00BC2A65" w:rsidRPr="00D65331" w:rsidRDefault="00BC2A65" w:rsidP="00C83237">
      <w:pPr>
        <w:pStyle w:val="a3"/>
        <w:numPr>
          <w:ilvl w:val="0"/>
          <w:numId w:val="43"/>
        </w:numPr>
        <w:spacing w:after="0" w:line="276" w:lineRule="auto"/>
        <w:ind w:left="0" w:firstLine="709"/>
        <w:contextualSpacing w:val="0"/>
        <w:jc w:val="both"/>
        <w:rPr>
          <w:rFonts w:ascii="Times New Roman" w:eastAsia="Times New Roman" w:hAnsi="Times New Roman" w:cs="Times New Roman"/>
          <w:lang w:val="x-none"/>
        </w:rPr>
      </w:pPr>
      <w:r w:rsidRPr="00D65331">
        <w:rPr>
          <w:rFonts w:ascii="Times New Roman" w:eastAsia="Times New Roman" w:hAnsi="Times New Roman" w:cs="Times New Roman"/>
          <w:lang w:val="x-none"/>
        </w:rPr>
        <w:lastRenderedPageBreak/>
        <w:t xml:space="preserve">Акты о приёмке выполненных работ (КС-2) и справки </w:t>
      </w:r>
      <w:r w:rsidR="00C83237" w:rsidRPr="00D65331">
        <w:rPr>
          <w:rFonts w:ascii="Times New Roman" w:eastAsia="Times New Roman" w:hAnsi="Times New Roman" w:cs="Times New Roman"/>
        </w:rPr>
        <w:t xml:space="preserve">о стоимости </w:t>
      </w:r>
      <w:r w:rsidRPr="00D65331">
        <w:rPr>
          <w:rFonts w:ascii="Times New Roman" w:eastAsia="Times New Roman" w:hAnsi="Times New Roman" w:cs="Times New Roman"/>
          <w:lang w:val="x-none"/>
        </w:rPr>
        <w:t>выполненных работ и затрат (КС-3)</w:t>
      </w:r>
      <w:r w:rsidR="00C83237" w:rsidRPr="00D65331">
        <w:rPr>
          <w:rFonts w:ascii="Times New Roman" w:eastAsia="Times New Roman" w:hAnsi="Times New Roman" w:cs="Times New Roman"/>
        </w:rPr>
        <w:t>.</w:t>
      </w:r>
    </w:p>
    <w:p w14:paraId="1F0D5B47" w14:textId="77777777" w:rsidR="00C83237"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При обнаружении в ходе приёмки выполненных работ (их результата) отступлений от договора, ухудшающих результат работ, или иных недостатков в работах Заказчик немедленно заявляет об этом Подрядчику. Такие работы Заказчиком к оплате не принимаются.</w:t>
      </w:r>
    </w:p>
    <w:p w14:paraId="54EE50BF" w14:textId="580F4B29" w:rsidR="00BC2A65" w:rsidRPr="00D65331" w:rsidRDefault="00BC2A65" w:rsidP="00C83237">
      <w:pPr>
        <w:pStyle w:val="a3"/>
        <w:numPr>
          <w:ilvl w:val="2"/>
          <w:numId w:val="64"/>
        </w:numPr>
        <w:spacing w:after="0" w:line="276" w:lineRule="auto"/>
        <w:ind w:left="0" w:firstLine="709"/>
        <w:contextualSpacing w:val="0"/>
        <w:jc w:val="both"/>
        <w:rPr>
          <w:rFonts w:ascii="Times New Roman" w:eastAsia="Times New Roman" w:hAnsi="Times New Roman" w:cs="Times New Roman"/>
        </w:rPr>
      </w:pPr>
      <w:r w:rsidRPr="00D65331">
        <w:rPr>
          <w:rFonts w:ascii="Times New Roman" w:eastAsia="Times New Roman" w:hAnsi="Times New Roman" w:cs="Times New Roman"/>
        </w:rPr>
        <w:t>Подрядчик предоставляет на все устройства, оборудование, строительные материалы, используемые при выполнении работ, предусмотренные действующим законодательством сертификаты, технические паспорта и другие документы, удостоверяющие их качество.</w:t>
      </w:r>
    </w:p>
    <w:p w14:paraId="559CA253" w14:textId="77777777" w:rsidR="00BC2A65" w:rsidRPr="00D65331" w:rsidRDefault="00BC2A65" w:rsidP="00DF17B4">
      <w:pPr>
        <w:spacing w:after="0" w:line="276" w:lineRule="auto"/>
        <w:ind w:firstLine="709"/>
        <w:jc w:val="both"/>
        <w:rPr>
          <w:rFonts w:ascii="Times New Roman" w:eastAsia="Times New Roman" w:hAnsi="Times New Roman" w:cs="Times New Roman"/>
          <w:b/>
          <w:iCs/>
        </w:rPr>
      </w:pPr>
    </w:p>
    <w:p w14:paraId="750C3C6A" w14:textId="7F1EF444" w:rsidR="00BC2A65" w:rsidRPr="00D65331" w:rsidRDefault="00C83237" w:rsidP="00C83237">
      <w:pPr>
        <w:pStyle w:val="a3"/>
        <w:spacing w:after="0" w:line="276" w:lineRule="auto"/>
        <w:ind w:left="540"/>
        <w:rPr>
          <w:rFonts w:ascii="Times New Roman" w:eastAsia="Times New Roman" w:hAnsi="Times New Roman" w:cs="Times New Roman"/>
          <w:b/>
          <w:bCs/>
        </w:rPr>
      </w:pPr>
      <w:bookmarkStart w:id="3" w:name="_Hlk22298054"/>
      <w:r w:rsidRPr="00D65331">
        <w:rPr>
          <w:rFonts w:ascii="Times New Roman" w:eastAsia="Times New Roman" w:hAnsi="Times New Roman" w:cs="Times New Roman"/>
          <w:b/>
          <w:bCs/>
        </w:rPr>
        <w:t>10.</w:t>
      </w:r>
      <w:r w:rsidR="00BC2A65" w:rsidRPr="00D65331">
        <w:rPr>
          <w:rFonts w:ascii="Times New Roman" w:eastAsia="Times New Roman" w:hAnsi="Times New Roman" w:cs="Times New Roman"/>
          <w:b/>
          <w:bCs/>
        </w:rPr>
        <w:t>РЕКОМЕНДУЕМЫЕ ТРЕБОВАНИЯ К ВЫПОЛНЯЕМЫМ РАБОТ И МАТЕРИАЛАМ.</w:t>
      </w:r>
      <w:bookmarkEnd w:id="3"/>
    </w:p>
    <w:p w14:paraId="0CF77A8D" w14:textId="77777777" w:rsidR="00980A13" w:rsidRPr="00D65331" w:rsidRDefault="00980A13" w:rsidP="00980A13">
      <w:pPr>
        <w:pStyle w:val="a3"/>
        <w:spacing w:after="0" w:line="276" w:lineRule="auto"/>
        <w:jc w:val="both"/>
        <w:rPr>
          <w:rFonts w:ascii="Times New Roman" w:eastAsia="Times New Roman" w:hAnsi="Times New Roman" w:cs="Times New Roman"/>
          <w:b/>
          <w:bCs/>
          <w:iCs/>
        </w:rPr>
      </w:pPr>
    </w:p>
    <w:p w14:paraId="21C2E59F" w14:textId="38BCD22E" w:rsidR="00980A13" w:rsidRPr="00D65331" w:rsidRDefault="00BC2A65" w:rsidP="00C83237">
      <w:pPr>
        <w:spacing w:after="0" w:line="276" w:lineRule="auto"/>
        <w:ind w:firstLine="709"/>
        <w:jc w:val="both"/>
        <w:rPr>
          <w:rFonts w:ascii="Times New Roman" w:eastAsia="Times New Roman" w:hAnsi="Times New Roman" w:cs="Times New Roman"/>
          <w:bCs/>
          <w:iCs/>
        </w:rPr>
      </w:pPr>
      <w:r w:rsidRPr="00D65331">
        <w:rPr>
          <w:rFonts w:ascii="Times New Roman" w:eastAsia="Times New Roman" w:hAnsi="Times New Roman" w:cs="Times New Roman"/>
          <w:bCs/>
          <w:iCs/>
        </w:rPr>
        <w:t>В соответствии разработанной и согласованной с Заказчиком проектной документацией</w:t>
      </w:r>
      <w:r w:rsidR="00E309EE" w:rsidRPr="00D65331">
        <w:rPr>
          <w:rFonts w:ascii="Times New Roman" w:eastAsia="Times New Roman" w:hAnsi="Times New Roman" w:cs="Times New Roman"/>
          <w:bCs/>
          <w:iCs/>
        </w:rPr>
        <w:t>.</w:t>
      </w:r>
    </w:p>
    <w:p w14:paraId="44FD868C" w14:textId="77777777" w:rsidR="00980A13" w:rsidRPr="00D65331" w:rsidRDefault="00980A13" w:rsidP="00DF17B4">
      <w:pPr>
        <w:spacing w:after="0" w:line="276" w:lineRule="auto"/>
        <w:ind w:firstLine="709"/>
        <w:jc w:val="both"/>
        <w:rPr>
          <w:rFonts w:ascii="Times New Roman" w:hAnsi="Times New Roman" w:cs="Times New Roman"/>
          <w:bCs/>
        </w:rPr>
      </w:pPr>
    </w:p>
    <w:p w14:paraId="5871824C" w14:textId="77777777" w:rsidR="00BC2A65" w:rsidRPr="00D65331" w:rsidRDefault="00BC2A65" w:rsidP="00BC2A65">
      <w:pPr>
        <w:ind w:firstLine="709"/>
        <w:rPr>
          <w:rFonts w:ascii="Times New Roman" w:hAnsi="Times New Roman" w:cs="Times New Roman"/>
          <w:bCs/>
        </w:rPr>
      </w:pPr>
    </w:p>
    <w:p w14:paraId="4CB1CEAB" w14:textId="68304374" w:rsidR="00EA66D9" w:rsidRPr="00D65331" w:rsidRDefault="00EA66D9" w:rsidP="005305AA">
      <w:pPr>
        <w:rPr>
          <w:rFonts w:ascii="Times New Roman" w:hAnsi="Times New Roman" w:cs="Times New Roman"/>
        </w:rPr>
      </w:pPr>
    </w:p>
    <w:sectPr w:rsidR="00EA66D9" w:rsidRPr="00D65331" w:rsidSect="005305AA">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4073E"/>
    <w:multiLevelType w:val="multilevel"/>
    <w:tmpl w:val="2F5C45D8"/>
    <w:lvl w:ilvl="0">
      <w:start w:val="8"/>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bullet"/>
      <w:lvlText w:val=""/>
      <w:lvlJc w:val="left"/>
      <w:pPr>
        <w:ind w:left="1422" w:hanging="360"/>
      </w:pPr>
      <w:rPr>
        <w:rFonts w:ascii="Symbol" w:hAnsi="Symbol"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 w15:restartNumberingAfterBreak="0">
    <w:nsid w:val="0AF57CE8"/>
    <w:multiLevelType w:val="hybridMultilevel"/>
    <w:tmpl w:val="425E8646"/>
    <w:lvl w:ilvl="0" w:tplc="9FEE1BE2">
      <w:start w:val="1"/>
      <w:numFmt w:val="decimal"/>
      <w:lvlText w:val="5.%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6F44BC"/>
    <w:multiLevelType w:val="hybridMultilevel"/>
    <w:tmpl w:val="6B6A4D30"/>
    <w:lvl w:ilvl="0" w:tplc="5B80951A">
      <w:start w:val="1"/>
      <w:numFmt w:val="decimal"/>
      <w:lvlText w:val="3.1.%1."/>
      <w:lvlJc w:val="right"/>
      <w:pPr>
        <w:ind w:left="174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5B7C48"/>
    <w:multiLevelType w:val="hybridMultilevel"/>
    <w:tmpl w:val="F23A2D3A"/>
    <w:lvl w:ilvl="0" w:tplc="329A95E4">
      <w:start w:val="1"/>
      <w:numFmt w:val="decimal"/>
      <w:lvlText w:val="2.10.%1."/>
      <w:lvlJc w:val="right"/>
      <w:pPr>
        <w:ind w:left="145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347025"/>
    <w:multiLevelType w:val="hybridMultilevel"/>
    <w:tmpl w:val="275C69A4"/>
    <w:lvl w:ilvl="0" w:tplc="0CD0D16E">
      <w:start w:val="1"/>
      <w:numFmt w:val="decimal"/>
      <w:lvlText w:val="4.5.%1."/>
      <w:lvlJc w:val="right"/>
      <w:pPr>
        <w:ind w:left="888"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8E66C0"/>
    <w:multiLevelType w:val="hybridMultilevel"/>
    <w:tmpl w:val="854AC6E2"/>
    <w:lvl w:ilvl="0" w:tplc="04CA025A">
      <w:start w:val="1"/>
      <w:numFmt w:val="decimal"/>
      <w:lvlText w:val="4.3.%1."/>
      <w:lvlJc w:val="right"/>
      <w:pPr>
        <w:ind w:left="606" w:hanging="180"/>
      </w:pPr>
      <w:rPr>
        <w:rFonts w:hint="default"/>
      </w:rPr>
    </w:lvl>
    <w:lvl w:ilvl="1" w:tplc="04190019" w:tentative="1">
      <w:start w:val="1"/>
      <w:numFmt w:val="lowerLetter"/>
      <w:lvlText w:val="%2."/>
      <w:lvlJc w:val="left"/>
      <w:pPr>
        <w:ind w:left="22" w:hanging="360"/>
      </w:pPr>
    </w:lvl>
    <w:lvl w:ilvl="2" w:tplc="0419001B" w:tentative="1">
      <w:start w:val="1"/>
      <w:numFmt w:val="lowerRoman"/>
      <w:lvlText w:val="%3."/>
      <w:lvlJc w:val="right"/>
      <w:pPr>
        <w:ind w:left="742" w:hanging="180"/>
      </w:pPr>
    </w:lvl>
    <w:lvl w:ilvl="3" w:tplc="0419000F" w:tentative="1">
      <w:start w:val="1"/>
      <w:numFmt w:val="decimal"/>
      <w:lvlText w:val="%4."/>
      <w:lvlJc w:val="left"/>
      <w:pPr>
        <w:ind w:left="1462" w:hanging="360"/>
      </w:pPr>
    </w:lvl>
    <w:lvl w:ilvl="4" w:tplc="04190019" w:tentative="1">
      <w:start w:val="1"/>
      <w:numFmt w:val="lowerLetter"/>
      <w:lvlText w:val="%5."/>
      <w:lvlJc w:val="left"/>
      <w:pPr>
        <w:ind w:left="2182" w:hanging="360"/>
      </w:pPr>
    </w:lvl>
    <w:lvl w:ilvl="5" w:tplc="0419001B" w:tentative="1">
      <w:start w:val="1"/>
      <w:numFmt w:val="lowerRoman"/>
      <w:lvlText w:val="%6."/>
      <w:lvlJc w:val="right"/>
      <w:pPr>
        <w:ind w:left="2902" w:hanging="180"/>
      </w:pPr>
    </w:lvl>
    <w:lvl w:ilvl="6" w:tplc="0419000F" w:tentative="1">
      <w:start w:val="1"/>
      <w:numFmt w:val="decimal"/>
      <w:lvlText w:val="%7."/>
      <w:lvlJc w:val="left"/>
      <w:pPr>
        <w:ind w:left="3622" w:hanging="360"/>
      </w:pPr>
    </w:lvl>
    <w:lvl w:ilvl="7" w:tplc="04190019" w:tentative="1">
      <w:start w:val="1"/>
      <w:numFmt w:val="lowerLetter"/>
      <w:lvlText w:val="%8."/>
      <w:lvlJc w:val="left"/>
      <w:pPr>
        <w:ind w:left="4342" w:hanging="360"/>
      </w:pPr>
    </w:lvl>
    <w:lvl w:ilvl="8" w:tplc="0419001B" w:tentative="1">
      <w:start w:val="1"/>
      <w:numFmt w:val="lowerRoman"/>
      <w:lvlText w:val="%9."/>
      <w:lvlJc w:val="right"/>
      <w:pPr>
        <w:ind w:left="5062" w:hanging="180"/>
      </w:pPr>
    </w:lvl>
  </w:abstractNum>
  <w:abstractNum w:abstractNumId="6" w15:restartNumberingAfterBreak="0">
    <w:nsid w:val="10DC0774"/>
    <w:multiLevelType w:val="hybridMultilevel"/>
    <w:tmpl w:val="17906900"/>
    <w:lvl w:ilvl="0" w:tplc="BCBAB8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12D16D6"/>
    <w:multiLevelType w:val="multilevel"/>
    <w:tmpl w:val="AE3E33A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F34F71"/>
    <w:multiLevelType w:val="hybridMultilevel"/>
    <w:tmpl w:val="9216B996"/>
    <w:lvl w:ilvl="0" w:tplc="0419000F">
      <w:start w:val="1"/>
      <w:numFmt w:val="decimal"/>
      <w:lvlText w:val="%1."/>
      <w:lvlJc w:val="left"/>
      <w:pPr>
        <w:ind w:left="720" w:hanging="360"/>
      </w:pPr>
    </w:lvl>
    <w:lvl w:ilvl="1" w:tplc="4B78C51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21608E3"/>
    <w:multiLevelType w:val="hybridMultilevel"/>
    <w:tmpl w:val="FD682E54"/>
    <w:lvl w:ilvl="0" w:tplc="4F9A4686">
      <w:start w:val="1"/>
      <w:numFmt w:val="decimal"/>
      <w:lvlText w:val="2.7.%1."/>
      <w:lvlJc w:val="right"/>
      <w:pPr>
        <w:ind w:left="145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3EB5ADC"/>
    <w:multiLevelType w:val="multilevel"/>
    <w:tmpl w:val="7CB23700"/>
    <w:lvl w:ilvl="0">
      <w:start w:val="1"/>
      <w:numFmt w:val="decimal"/>
      <w:lvlText w:val="%1."/>
      <w:lvlJc w:val="left"/>
      <w:pPr>
        <w:ind w:left="748" w:hanging="360"/>
      </w:pPr>
    </w:lvl>
    <w:lvl w:ilvl="1">
      <w:start w:val="1"/>
      <w:numFmt w:val="decimal"/>
      <w:isLgl/>
      <w:lvlText w:val="%1.%2."/>
      <w:lvlJc w:val="left"/>
      <w:pPr>
        <w:ind w:left="3736" w:hanging="360"/>
      </w:pPr>
      <w:rPr>
        <w:rFonts w:hint="default"/>
      </w:rPr>
    </w:lvl>
    <w:lvl w:ilvl="2">
      <w:start w:val="1"/>
      <w:numFmt w:val="decimal"/>
      <w:isLgl/>
      <w:lvlText w:val="%1.%2.%3."/>
      <w:lvlJc w:val="left"/>
      <w:pPr>
        <w:ind w:left="7084" w:hanging="720"/>
      </w:pPr>
      <w:rPr>
        <w:rFonts w:hint="default"/>
      </w:rPr>
    </w:lvl>
    <w:lvl w:ilvl="3">
      <w:start w:val="1"/>
      <w:numFmt w:val="decimal"/>
      <w:isLgl/>
      <w:lvlText w:val="%1.%2.%3.%4."/>
      <w:lvlJc w:val="left"/>
      <w:pPr>
        <w:ind w:left="10072" w:hanging="720"/>
      </w:pPr>
      <w:rPr>
        <w:rFonts w:hint="default"/>
      </w:rPr>
    </w:lvl>
    <w:lvl w:ilvl="4">
      <w:start w:val="1"/>
      <w:numFmt w:val="decimal"/>
      <w:isLgl/>
      <w:lvlText w:val="%1.%2.%3.%4.%5."/>
      <w:lvlJc w:val="left"/>
      <w:pPr>
        <w:ind w:left="13420" w:hanging="1080"/>
      </w:pPr>
      <w:rPr>
        <w:rFonts w:hint="default"/>
      </w:rPr>
    </w:lvl>
    <w:lvl w:ilvl="5">
      <w:start w:val="1"/>
      <w:numFmt w:val="decimal"/>
      <w:isLgl/>
      <w:lvlText w:val="%1.%2.%3.%4.%5.%6."/>
      <w:lvlJc w:val="left"/>
      <w:pPr>
        <w:ind w:left="16408" w:hanging="1080"/>
      </w:pPr>
      <w:rPr>
        <w:rFonts w:hint="default"/>
      </w:rPr>
    </w:lvl>
    <w:lvl w:ilvl="6">
      <w:start w:val="1"/>
      <w:numFmt w:val="decimal"/>
      <w:isLgl/>
      <w:lvlText w:val="%1.%2.%3.%4.%5.%6.%7."/>
      <w:lvlJc w:val="left"/>
      <w:pPr>
        <w:ind w:left="19756" w:hanging="1440"/>
      </w:pPr>
      <w:rPr>
        <w:rFonts w:hint="default"/>
      </w:rPr>
    </w:lvl>
    <w:lvl w:ilvl="7">
      <w:start w:val="1"/>
      <w:numFmt w:val="decimal"/>
      <w:isLgl/>
      <w:lvlText w:val="%1.%2.%3.%4.%5.%6.%7.%8."/>
      <w:lvlJc w:val="left"/>
      <w:pPr>
        <w:ind w:left="22744" w:hanging="1440"/>
      </w:pPr>
      <w:rPr>
        <w:rFonts w:hint="default"/>
      </w:rPr>
    </w:lvl>
    <w:lvl w:ilvl="8">
      <w:start w:val="1"/>
      <w:numFmt w:val="decimal"/>
      <w:isLgl/>
      <w:lvlText w:val="%1.%2.%3.%4.%5.%6.%7.%8.%9."/>
      <w:lvlJc w:val="left"/>
      <w:pPr>
        <w:ind w:left="26092" w:hanging="1800"/>
      </w:pPr>
      <w:rPr>
        <w:rFonts w:hint="default"/>
      </w:rPr>
    </w:lvl>
  </w:abstractNum>
  <w:abstractNum w:abstractNumId="11" w15:restartNumberingAfterBreak="0">
    <w:nsid w:val="15521712"/>
    <w:multiLevelType w:val="multilevel"/>
    <w:tmpl w:val="B664D35A"/>
    <w:lvl w:ilvl="0">
      <w:start w:val="1"/>
      <w:numFmt w:val="bullet"/>
      <w:lvlText w:val=""/>
      <w:lvlJc w:val="left"/>
      <w:pPr>
        <w:ind w:left="628" w:hanging="360"/>
      </w:pPr>
      <w:rPr>
        <w:rFonts w:ascii="Symbol" w:hAnsi="Symbol" w:hint="default"/>
      </w:rPr>
    </w:lvl>
    <w:lvl w:ilvl="1">
      <w:start w:val="1"/>
      <w:numFmt w:val="decimal"/>
      <w:isLgl/>
      <w:lvlText w:val="%1.%2."/>
      <w:lvlJc w:val="left"/>
      <w:pPr>
        <w:ind w:left="1340" w:hanging="1020"/>
      </w:pPr>
      <w:rPr>
        <w:rFonts w:hint="default"/>
      </w:rPr>
    </w:lvl>
    <w:lvl w:ilvl="2">
      <w:start w:val="1"/>
      <w:numFmt w:val="decimal"/>
      <w:lvlText w:val="2.1.%3"/>
      <w:lvlJc w:val="left"/>
      <w:pPr>
        <w:ind w:left="360" w:hanging="360"/>
      </w:pPr>
      <w:rPr>
        <w:rFonts w:hint="default"/>
      </w:rPr>
    </w:lvl>
    <w:lvl w:ilvl="3">
      <w:start w:val="1"/>
      <w:numFmt w:val="decimal"/>
      <w:lvlText w:val="2.1.1.%4"/>
      <w:lvlJc w:val="left"/>
      <w:pPr>
        <w:ind w:left="784" w:hanging="360"/>
      </w:pPr>
      <w:rPr>
        <w:rFonts w:hint="default"/>
      </w:rPr>
    </w:lvl>
    <w:lvl w:ilvl="4">
      <w:start w:val="1"/>
      <w:numFmt w:val="decimal"/>
      <w:isLgl/>
      <w:lvlText w:val="%1.%2.%3.%4.%5."/>
      <w:lvlJc w:val="left"/>
      <w:pPr>
        <w:ind w:left="1556" w:hanging="1080"/>
      </w:pPr>
      <w:rPr>
        <w:rFonts w:hint="default"/>
      </w:rPr>
    </w:lvl>
    <w:lvl w:ilvl="5">
      <w:start w:val="1"/>
      <w:numFmt w:val="decimal"/>
      <w:isLgl/>
      <w:lvlText w:val="%1.%2.%3.%4.%5.%6."/>
      <w:lvlJc w:val="left"/>
      <w:pPr>
        <w:ind w:left="1608" w:hanging="1080"/>
      </w:pPr>
      <w:rPr>
        <w:rFonts w:hint="default"/>
      </w:rPr>
    </w:lvl>
    <w:lvl w:ilvl="6">
      <w:start w:val="1"/>
      <w:numFmt w:val="decimal"/>
      <w:isLgl/>
      <w:lvlText w:val="%1.%2.%3.%4.%5.%6.%7."/>
      <w:lvlJc w:val="left"/>
      <w:pPr>
        <w:ind w:left="2020" w:hanging="1440"/>
      </w:pPr>
      <w:rPr>
        <w:rFonts w:hint="default"/>
      </w:rPr>
    </w:lvl>
    <w:lvl w:ilvl="7">
      <w:start w:val="1"/>
      <w:numFmt w:val="decimal"/>
      <w:isLgl/>
      <w:lvlText w:val="%1.%2.%3.%4.%5.%6.%7.%8."/>
      <w:lvlJc w:val="left"/>
      <w:pPr>
        <w:ind w:left="2072" w:hanging="1440"/>
      </w:pPr>
      <w:rPr>
        <w:rFonts w:hint="default"/>
      </w:rPr>
    </w:lvl>
    <w:lvl w:ilvl="8">
      <w:start w:val="1"/>
      <w:numFmt w:val="decimal"/>
      <w:isLgl/>
      <w:lvlText w:val="%1.%2.%3.%4.%5.%6.%7.%8.%9."/>
      <w:lvlJc w:val="left"/>
      <w:pPr>
        <w:ind w:left="2484" w:hanging="1800"/>
      </w:pPr>
      <w:rPr>
        <w:rFonts w:hint="default"/>
      </w:rPr>
    </w:lvl>
  </w:abstractNum>
  <w:abstractNum w:abstractNumId="12" w15:restartNumberingAfterBreak="0">
    <w:nsid w:val="15E526D7"/>
    <w:multiLevelType w:val="multilevel"/>
    <w:tmpl w:val="CA0A91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5F92636"/>
    <w:multiLevelType w:val="hybridMultilevel"/>
    <w:tmpl w:val="4C7CA464"/>
    <w:lvl w:ilvl="0" w:tplc="B6F42C7E">
      <w:start w:val="1"/>
      <w:numFmt w:val="decimal"/>
      <w:lvlText w:val="3.3.%1."/>
      <w:lvlJc w:val="right"/>
      <w:pPr>
        <w:ind w:left="174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822ECE"/>
    <w:multiLevelType w:val="multilevel"/>
    <w:tmpl w:val="AB682D38"/>
    <w:lvl w:ilvl="0">
      <w:start w:val="8"/>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DDE08CD"/>
    <w:multiLevelType w:val="hybridMultilevel"/>
    <w:tmpl w:val="99A0FD42"/>
    <w:lvl w:ilvl="0" w:tplc="E81E8134">
      <w:start w:val="1"/>
      <w:numFmt w:val="decimal"/>
      <w:lvlText w:val="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E4618EE"/>
    <w:multiLevelType w:val="hybridMultilevel"/>
    <w:tmpl w:val="538E0708"/>
    <w:lvl w:ilvl="0" w:tplc="E6502184">
      <w:start w:val="1"/>
      <w:numFmt w:val="decimal"/>
      <w:lvlText w:val="2.%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A71A8C"/>
    <w:multiLevelType w:val="hybridMultilevel"/>
    <w:tmpl w:val="3A54FA2A"/>
    <w:lvl w:ilvl="0" w:tplc="BCBAB84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1FE2641F"/>
    <w:multiLevelType w:val="hybridMultilevel"/>
    <w:tmpl w:val="A7A28A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265419E"/>
    <w:multiLevelType w:val="hybridMultilevel"/>
    <w:tmpl w:val="98B2820C"/>
    <w:lvl w:ilvl="0" w:tplc="924E2194">
      <w:start w:val="1"/>
      <w:numFmt w:val="decimal"/>
      <w:lvlText w:val="4.6.%1."/>
      <w:lvlJc w:val="right"/>
      <w:pPr>
        <w:ind w:left="202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6320C0"/>
    <w:multiLevelType w:val="hybridMultilevel"/>
    <w:tmpl w:val="4A46B5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9C60CE"/>
    <w:multiLevelType w:val="multilevel"/>
    <w:tmpl w:val="0A2808DA"/>
    <w:lvl w:ilvl="0">
      <w:start w:val="1"/>
      <w:numFmt w:val="decimal"/>
      <w:lvlText w:val="Этап %1."/>
      <w:lvlJc w:val="left"/>
      <w:pPr>
        <w:ind w:left="360" w:hanging="360"/>
      </w:pPr>
      <w:rPr>
        <w:rFonts w:hint="default"/>
        <w:color w:val="auto"/>
      </w:rPr>
    </w:lvl>
    <w:lvl w:ilvl="1">
      <w:start w:val="13"/>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2700556A"/>
    <w:multiLevelType w:val="hybridMultilevel"/>
    <w:tmpl w:val="0434825A"/>
    <w:lvl w:ilvl="0" w:tplc="079AF032">
      <w:start w:val="1"/>
      <w:numFmt w:val="decimal"/>
      <w:lvlText w:val="4.%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782720F"/>
    <w:multiLevelType w:val="hybridMultilevel"/>
    <w:tmpl w:val="D3948DB6"/>
    <w:lvl w:ilvl="0" w:tplc="04190001">
      <w:start w:val="1"/>
      <w:numFmt w:val="bullet"/>
      <w:lvlText w:val=""/>
      <w:lvlJc w:val="left"/>
      <w:pPr>
        <w:ind w:left="2744" w:hanging="360"/>
      </w:pPr>
      <w:rPr>
        <w:rFonts w:ascii="Symbol" w:hAnsi="Symbol" w:hint="default"/>
      </w:rPr>
    </w:lvl>
    <w:lvl w:ilvl="1" w:tplc="04190003" w:tentative="1">
      <w:start w:val="1"/>
      <w:numFmt w:val="bullet"/>
      <w:lvlText w:val="o"/>
      <w:lvlJc w:val="left"/>
      <w:pPr>
        <w:ind w:left="3464" w:hanging="360"/>
      </w:pPr>
      <w:rPr>
        <w:rFonts w:ascii="Courier New" w:hAnsi="Courier New" w:cs="Courier New" w:hint="default"/>
      </w:rPr>
    </w:lvl>
    <w:lvl w:ilvl="2" w:tplc="04190005" w:tentative="1">
      <w:start w:val="1"/>
      <w:numFmt w:val="bullet"/>
      <w:lvlText w:val=""/>
      <w:lvlJc w:val="left"/>
      <w:pPr>
        <w:ind w:left="4184" w:hanging="360"/>
      </w:pPr>
      <w:rPr>
        <w:rFonts w:ascii="Wingdings" w:hAnsi="Wingdings" w:hint="default"/>
      </w:rPr>
    </w:lvl>
    <w:lvl w:ilvl="3" w:tplc="04190001" w:tentative="1">
      <w:start w:val="1"/>
      <w:numFmt w:val="bullet"/>
      <w:lvlText w:val=""/>
      <w:lvlJc w:val="left"/>
      <w:pPr>
        <w:ind w:left="4904" w:hanging="360"/>
      </w:pPr>
      <w:rPr>
        <w:rFonts w:ascii="Symbol" w:hAnsi="Symbol" w:hint="default"/>
      </w:rPr>
    </w:lvl>
    <w:lvl w:ilvl="4" w:tplc="04190003" w:tentative="1">
      <w:start w:val="1"/>
      <w:numFmt w:val="bullet"/>
      <w:lvlText w:val="o"/>
      <w:lvlJc w:val="left"/>
      <w:pPr>
        <w:ind w:left="5624" w:hanging="360"/>
      </w:pPr>
      <w:rPr>
        <w:rFonts w:ascii="Courier New" w:hAnsi="Courier New" w:cs="Courier New" w:hint="default"/>
      </w:rPr>
    </w:lvl>
    <w:lvl w:ilvl="5" w:tplc="04190005" w:tentative="1">
      <w:start w:val="1"/>
      <w:numFmt w:val="bullet"/>
      <w:lvlText w:val=""/>
      <w:lvlJc w:val="left"/>
      <w:pPr>
        <w:ind w:left="6344" w:hanging="360"/>
      </w:pPr>
      <w:rPr>
        <w:rFonts w:ascii="Wingdings" w:hAnsi="Wingdings" w:hint="default"/>
      </w:rPr>
    </w:lvl>
    <w:lvl w:ilvl="6" w:tplc="04190001" w:tentative="1">
      <w:start w:val="1"/>
      <w:numFmt w:val="bullet"/>
      <w:lvlText w:val=""/>
      <w:lvlJc w:val="left"/>
      <w:pPr>
        <w:ind w:left="7064" w:hanging="360"/>
      </w:pPr>
      <w:rPr>
        <w:rFonts w:ascii="Symbol" w:hAnsi="Symbol" w:hint="default"/>
      </w:rPr>
    </w:lvl>
    <w:lvl w:ilvl="7" w:tplc="04190003" w:tentative="1">
      <w:start w:val="1"/>
      <w:numFmt w:val="bullet"/>
      <w:lvlText w:val="o"/>
      <w:lvlJc w:val="left"/>
      <w:pPr>
        <w:ind w:left="7784" w:hanging="360"/>
      </w:pPr>
      <w:rPr>
        <w:rFonts w:ascii="Courier New" w:hAnsi="Courier New" w:cs="Courier New" w:hint="default"/>
      </w:rPr>
    </w:lvl>
    <w:lvl w:ilvl="8" w:tplc="04190005" w:tentative="1">
      <w:start w:val="1"/>
      <w:numFmt w:val="bullet"/>
      <w:lvlText w:val=""/>
      <w:lvlJc w:val="left"/>
      <w:pPr>
        <w:ind w:left="8504" w:hanging="360"/>
      </w:pPr>
      <w:rPr>
        <w:rFonts w:ascii="Wingdings" w:hAnsi="Wingdings" w:hint="default"/>
      </w:rPr>
    </w:lvl>
  </w:abstractNum>
  <w:abstractNum w:abstractNumId="24" w15:restartNumberingAfterBreak="0">
    <w:nsid w:val="29D21013"/>
    <w:multiLevelType w:val="hybridMultilevel"/>
    <w:tmpl w:val="991409F6"/>
    <w:lvl w:ilvl="0" w:tplc="26A00C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2B592D14"/>
    <w:multiLevelType w:val="multilevel"/>
    <w:tmpl w:val="3D147BA4"/>
    <w:lvl w:ilvl="0">
      <w:start w:val="1"/>
      <w:numFmt w:val="decimal"/>
      <w:lvlText w:val="%1."/>
      <w:lvlJc w:val="left"/>
      <w:pPr>
        <w:ind w:left="502" w:hanging="360"/>
      </w:pPr>
      <w:rPr>
        <w:b w:val="0"/>
      </w:rPr>
    </w:lvl>
    <w:lvl w:ilvl="1">
      <w:start w:val="1"/>
      <w:numFmt w:val="lowerLetter"/>
      <w:lvlText w:val="%2."/>
      <w:lvlJc w:val="left"/>
      <w:pPr>
        <w:ind w:left="1590" w:hanging="360"/>
      </w:pPr>
    </w:lvl>
    <w:lvl w:ilvl="2">
      <w:start w:val="1"/>
      <w:numFmt w:val="lowerRoman"/>
      <w:lvlText w:val="%3."/>
      <w:lvlJc w:val="right"/>
      <w:pPr>
        <w:ind w:left="2310" w:hanging="180"/>
      </w:pPr>
    </w:lvl>
    <w:lvl w:ilvl="3">
      <w:start w:val="1"/>
      <w:numFmt w:val="decimal"/>
      <w:lvlText w:val="%4."/>
      <w:lvlJc w:val="left"/>
      <w:pPr>
        <w:ind w:left="3030" w:hanging="360"/>
      </w:pPr>
    </w:lvl>
    <w:lvl w:ilvl="4">
      <w:start w:val="1"/>
      <w:numFmt w:val="lowerLetter"/>
      <w:lvlText w:val="%5."/>
      <w:lvlJc w:val="left"/>
      <w:pPr>
        <w:ind w:left="3750" w:hanging="360"/>
      </w:pPr>
    </w:lvl>
    <w:lvl w:ilvl="5">
      <w:start w:val="1"/>
      <w:numFmt w:val="lowerRoman"/>
      <w:lvlText w:val="%6."/>
      <w:lvlJc w:val="right"/>
      <w:pPr>
        <w:ind w:left="4470" w:hanging="180"/>
      </w:pPr>
    </w:lvl>
    <w:lvl w:ilvl="6">
      <w:start w:val="1"/>
      <w:numFmt w:val="decimal"/>
      <w:lvlText w:val="%7."/>
      <w:lvlJc w:val="left"/>
      <w:pPr>
        <w:ind w:left="5190" w:hanging="360"/>
      </w:pPr>
    </w:lvl>
    <w:lvl w:ilvl="7">
      <w:start w:val="1"/>
      <w:numFmt w:val="lowerLetter"/>
      <w:lvlText w:val="%8."/>
      <w:lvlJc w:val="left"/>
      <w:pPr>
        <w:ind w:left="5910" w:hanging="360"/>
      </w:pPr>
    </w:lvl>
    <w:lvl w:ilvl="8">
      <w:start w:val="1"/>
      <w:numFmt w:val="lowerRoman"/>
      <w:lvlText w:val="%9."/>
      <w:lvlJc w:val="right"/>
      <w:pPr>
        <w:ind w:left="6630" w:hanging="180"/>
      </w:pPr>
    </w:lvl>
  </w:abstractNum>
  <w:abstractNum w:abstractNumId="26" w15:restartNumberingAfterBreak="0">
    <w:nsid w:val="2ECE5C0A"/>
    <w:multiLevelType w:val="hybridMultilevel"/>
    <w:tmpl w:val="4936ECEA"/>
    <w:lvl w:ilvl="0" w:tplc="F59611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F5330A7"/>
    <w:multiLevelType w:val="hybridMultilevel"/>
    <w:tmpl w:val="88CED6CE"/>
    <w:lvl w:ilvl="0" w:tplc="BC9AE0AA">
      <w:start w:val="1"/>
      <w:numFmt w:val="bullet"/>
      <w:lvlText w:val="-"/>
      <w:lvlJc w:val="left"/>
      <w:pPr>
        <w:ind w:left="705"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28" w15:restartNumberingAfterBreak="0">
    <w:nsid w:val="306E203E"/>
    <w:multiLevelType w:val="hybridMultilevel"/>
    <w:tmpl w:val="9EACA52C"/>
    <w:lvl w:ilvl="0" w:tplc="E52C7BEC">
      <w:start w:val="1"/>
      <w:numFmt w:val="decimal"/>
      <w:lvlText w:val="2.8.%1."/>
      <w:lvlJc w:val="right"/>
      <w:pPr>
        <w:ind w:left="145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2634B9E"/>
    <w:multiLevelType w:val="hybridMultilevel"/>
    <w:tmpl w:val="5EFA1456"/>
    <w:lvl w:ilvl="0" w:tplc="AA783226">
      <w:start w:val="1"/>
      <w:numFmt w:val="decimal"/>
      <w:lvlText w:val="3.%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9C51A8"/>
    <w:multiLevelType w:val="hybridMultilevel"/>
    <w:tmpl w:val="F60AA3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2AC3E42"/>
    <w:multiLevelType w:val="hybridMultilevel"/>
    <w:tmpl w:val="5828741C"/>
    <w:lvl w:ilvl="0" w:tplc="E868A2BE">
      <w:start w:val="1"/>
      <w:numFmt w:val="decimal"/>
      <w:lvlText w:val="1.%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4BB220B"/>
    <w:multiLevelType w:val="hybridMultilevel"/>
    <w:tmpl w:val="7940F5F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5F9454D"/>
    <w:multiLevelType w:val="hybridMultilevel"/>
    <w:tmpl w:val="6614AE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364E04BF"/>
    <w:multiLevelType w:val="multilevel"/>
    <w:tmpl w:val="76EA6A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36A8126C"/>
    <w:multiLevelType w:val="hybridMultilevel"/>
    <w:tmpl w:val="CBFAD8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A9A57C2"/>
    <w:multiLevelType w:val="hybridMultilevel"/>
    <w:tmpl w:val="EE34F500"/>
    <w:lvl w:ilvl="0" w:tplc="0F00C6B4">
      <w:start w:val="1"/>
      <w:numFmt w:val="decimal"/>
      <w:lvlText w:val="4.3.%1."/>
      <w:lvlJc w:val="right"/>
      <w:pPr>
        <w:ind w:left="60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390308D"/>
    <w:multiLevelType w:val="multilevel"/>
    <w:tmpl w:val="896C9E78"/>
    <w:lvl w:ilvl="0">
      <w:start w:val="2"/>
      <w:numFmt w:val="decimal"/>
      <w:lvlText w:val="%1"/>
      <w:lvlJc w:val="left"/>
      <w:pPr>
        <w:ind w:left="600" w:hanging="600"/>
      </w:pPr>
      <w:rPr>
        <w:rFonts w:hint="default"/>
      </w:rPr>
    </w:lvl>
    <w:lvl w:ilvl="1">
      <w:start w:val="1"/>
      <w:numFmt w:val="decimal"/>
      <w:lvlText w:val="%1.%2"/>
      <w:lvlJc w:val="left"/>
      <w:pPr>
        <w:ind w:left="992" w:hanging="600"/>
      </w:pPr>
      <w:rPr>
        <w:rFonts w:hint="default"/>
      </w:rPr>
    </w:lvl>
    <w:lvl w:ilvl="2">
      <w:start w:val="27"/>
      <w:numFmt w:val="decimal"/>
      <w:lvlText w:val="%1.%2.%3"/>
      <w:lvlJc w:val="left"/>
      <w:pPr>
        <w:ind w:left="1855" w:hanging="720"/>
      </w:pPr>
      <w:rPr>
        <w:rFonts w:hint="default"/>
      </w:rPr>
    </w:lvl>
    <w:lvl w:ilvl="3">
      <w:start w:val="1"/>
      <w:numFmt w:val="decimal"/>
      <w:lvlText w:val="%1.%2.%3.%4"/>
      <w:lvlJc w:val="left"/>
      <w:pPr>
        <w:ind w:left="1896" w:hanging="720"/>
      </w:pPr>
      <w:rPr>
        <w:rFonts w:hint="default"/>
      </w:rPr>
    </w:lvl>
    <w:lvl w:ilvl="4">
      <w:start w:val="1"/>
      <w:numFmt w:val="decimal"/>
      <w:lvlText w:val="%1.%2.%3.%4.%5"/>
      <w:lvlJc w:val="left"/>
      <w:pPr>
        <w:ind w:left="2648" w:hanging="1080"/>
      </w:pPr>
      <w:rPr>
        <w:rFonts w:hint="default"/>
      </w:rPr>
    </w:lvl>
    <w:lvl w:ilvl="5">
      <w:start w:val="1"/>
      <w:numFmt w:val="decimal"/>
      <w:lvlText w:val="%1.%2.%3.%4.%5.%6"/>
      <w:lvlJc w:val="left"/>
      <w:pPr>
        <w:ind w:left="3040" w:hanging="1080"/>
      </w:pPr>
      <w:rPr>
        <w:rFonts w:hint="default"/>
      </w:rPr>
    </w:lvl>
    <w:lvl w:ilvl="6">
      <w:start w:val="1"/>
      <w:numFmt w:val="decimal"/>
      <w:lvlText w:val="%1.%2.%3.%4.%5.%6.%7"/>
      <w:lvlJc w:val="left"/>
      <w:pPr>
        <w:ind w:left="3792" w:hanging="1440"/>
      </w:pPr>
      <w:rPr>
        <w:rFonts w:hint="default"/>
      </w:rPr>
    </w:lvl>
    <w:lvl w:ilvl="7">
      <w:start w:val="1"/>
      <w:numFmt w:val="decimal"/>
      <w:lvlText w:val="%1.%2.%3.%4.%5.%6.%7.%8"/>
      <w:lvlJc w:val="left"/>
      <w:pPr>
        <w:ind w:left="4184" w:hanging="1440"/>
      </w:pPr>
      <w:rPr>
        <w:rFonts w:hint="default"/>
      </w:rPr>
    </w:lvl>
    <w:lvl w:ilvl="8">
      <w:start w:val="1"/>
      <w:numFmt w:val="decimal"/>
      <w:lvlText w:val="%1.%2.%3.%4.%5.%6.%7.%8.%9"/>
      <w:lvlJc w:val="left"/>
      <w:pPr>
        <w:ind w:left="4576" w:hanging="1440"/>
      </w:pPr>
      <w:rPr>
        <w:rFonts w:hint="default"/>
      </w:rPr>
    </w:lvl>
  </w:abstractNum>
  <w:abstractNum w:abstractNumId="38" w15:restartNumberingAfterBreak="0">
    <w:nsid w:val="44455B31"/>
    <w:multiLevelType w:val="multilevel"/>
    <w:tmpl w:val="6854C22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1080" w:hanging="720"/>
      </w:pPr>
      <w:rPr>
        <w:rFonts w:hint="default"/>
        <w:b w:val="0"/>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456F665F"/>
    <w:multiLevelType w:val="hybridMultilevel"/>
    <w:tmpl w:val="0D9C7C1C"/>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A736FE"/>
    <w:multiLevelType w:val="hybridMultilevel"/>
    <w:tmpl w:val="BE56739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8B34ECF"/>
    <w:multiLevelType w:val="hybridMultilevel"/>
    <w:tmpl w:val="5FDA9ED2"/>
    <w:lvl w:ilvl="0" w:tplc="04190011">
      <w:start w:val="1"/>
      <w:numFmt w:val="decimal"/>
      <w:lvlText w:val="%1)"/>
      <w:lvlJc w:val="left"/>
      <w:pPr>
        <w:ind w:left="705" w:hanging="360"/>
      </w:p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42" w15:restartNumberingAfterBreak="0">
    <w:nsid w:val="497F5964"/>
    <w:multiLevelType w:val="hybridMultilevel"/>
    <w:tmpl w:val="4EDE192A"/>
    <w:lvl w:ilvl="0" w:tplc="04190001">
      <w:start w:val="1"/>
      <w:numFmt w:val="bullet"/>
      <w:lvlText w:val=""/>
      <w:lvlJc w:val="left"/>
      <w:pPr>
        <w:ind w:left="4188"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3" w15:restartNumberingAfterBreak="0">
    <w:nsid w:val="4C1F04D2"/>
    <w:multiLevelType w:val="hybridMultilevel"/>
    <w:tmpl w:val="8DFEBB4C"/>
    <w:lvl w:ilvl="0" w:tplc="4B7C372A">
      <w:start w:val="1"/>
      <w:numFmt w:val="decimal"/>
      <w:lvlText w:val="4.2.%1."/>
      <w:lvlJc w:val="right"/>
      <w:pPr>
        <w:ind w:left="202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CCB4798"/>
    <w:multiLevelType w:val="hybridMultilevel"/>
    <w:tmpl w:val="ACB05FD2"/>
    <w:lvl w:ilvl="0" w:tplc="04190001">
      <w:start w:val="1"/>
      <w:numFmt w:val="bullet"/>
      <w:lvlText w:val=""/>
      <w:lvlJc w:val="left"/>
      <w:pPr>
        <w:ind w:left="3130" w:hanging="360"/>
      </w:pPr>
      <w:rPr>
        <w:rFonts w:ascii="Symbol" w:hAnsi="Symbol" w:hint="default"/>
      </w:rPr>
    </w:lvl>
    <w:lvl w:ilvl="1" w:tplc="04190003">
      <w:start w:val="1"/>
      <w:numFmt w:val="bullet"/>
      <w:lvlText w:val="o"/>
      <w:lvlJc w:val="left"/>
      <w:pPr>
        <w:ind w:left="3850" w:hanging="360"/>
      </w:pPr>
      <w:rPr>
        <w:rFonts w:ascii="Courier New" w:hAnsi="Courier New" w:cs="Courier New" w:hint="default"/>
      </w:rPr>
    </w:lvl>
    <w:lvl w:ilvl="2" w:tplc="04190005" w:tentative="1">
      <w:start w:val="1"/>
      <w:numFmt w:val="bullet"/>
      <w:lvlText w:val=""/>
      <w:lvlJc w:val="left"/>
      <w:pPr>
        <w:ind w:left="4570" w:hanging="360"/>
      </w:pPr>
      <w:rPr>
        <w:rFonts w:ascii="Wingdings" w:hAnsi="Wingdings" w:hint="default"/>
      </w:rPr>
    </w:lvl>
    <w:lvl w:ilvl="3" w:tplc="04190001" w:tentative="1">
      <w:start w:val="1"/>
      <w:numFmt w:val="bullet"/>
      <w:lvlText w:val=""/>
      <w:lvlJc w:val="left"/>
      <w:pPr>
        <w:ind w:left="5290" w:hanging="360"/>
      </w:pPr>
      <w:rPr>
        <w:rFonts w:ascii="Symbol" w:hAnsi="Symbol" w:hint="default"/>
      </w:rPr>
    </w:lvl>
    <w:lvl w:ilvl="4" w:tplc="04190003" w:tentative="1">
      <w:start w:val="1"/>
      <w:numFmt w:val="bullet"/>
      <w:lvlText w:val="o"/>
      <w:lvlJc w:val="left"/>
      <w:pPr>
        <w:ind w:left="6010" w:hanging="360"/>
      </w:pPr>
      <w:rPr>
        <w:rFonts w:ascii="Courier New" w:hAnsi="Courier New" w:cs="Courier New" w:hint="default"/>
      </w:rPr>
    </w:lvl>
    <w:lvl w:ilvl="5" w:tplc="04190005" w:tentative="1">
      <w:start w:val="1"/>
      <w:numFmt w:val="bullet"/>
      <w:lvlText w:val=""/>
      <w:lvlJc w:val="left"/>
      <w:pPr>
        <w:ind w:left="6730" w:hanging="360"/>
      </w:pPr>
      <w:rPr>
        <w:rFonts w:ascii="Wingdings" w:hAnsi="Wingdings" w:hint="default"/>
      </w:rPr>
    </w:lvl>
    <w:lvl w:ilvl="6" w:tplc="04190001" w:tentative="1">
      <w:start w:val="1"/>
      <w:numFmt w:val="bullet"/>
      <w:lvlText w:val=""/>
      <w:lvlJc w:val="left"/>
      <w:pPr>
        <w:ind w:left="7450" w:hanging="360"/>
      </w:pPr>
      <w:rPr>
        <w:rFonts w:ascii="Symbol" w:hAnsi="Symbol" w:hint="default"/>
      </w:rPr>
    </w:lvl>
    <w:lvl w:ilvl="7" w:tplc="04190003" w:tentative="1">
      <w:start w:val="1"/>
      <w:numFmt w:val="bullet"/>
      <w:lvlText w:val="o"/>
      <w:lvlJc w:val="left"/>
      <w:pPr>
        <w:ind w:left="8170" w:hanging="360"/>
      </w:pPr>
      <w:rPr>
        <w:rFonts w:ascii="Courier New" w:hAnsi="Courier New" w:cs="Courier New" w:hint="default"/>
      </w:rPr>
    </w:lvl>
    <w:lvl w:ilvl="8" w:tplc="04190005" w:tentative="1">
      <w:start w:val="1"/>
      <w:numFmt w:val="bullet"/>
      <w:lvlText w:val=""/>
      <w:lvlJc w:val="left"/>
      <w:pPr>
        <w:ind w:left="8890" w:hanging="360"/>
      </w:pPr>
      <w:rPr>
        <w:rFonts w:ascii="Wingdings" w:hAnsi="Wingdings" w:hint="default"/>
      </w:rPr>
    </w:lvl>
  </w:abstractNum>
  <w:abstractNum w:abstractNumId="45" w15:restartNumberingAfterBreak="0">
    <w:nsid w:val="4EF7165E"/>
    <w:multiLevelType w:val="multilevel"/>
    <w:tmpl w:val="E6F4BB92"/>
    <w:lvl w:ilvl="0">
      <w:start w:val="1"/>
      <w:numFmt w:val="decimal"/>
      <w:lvlText w:val="%1."/>
      <w:lvlJc w:val="left"/>
      <w:pPr>
        <w:ind w:left="360" w:hanging="360"/>
      </w:pPr>
      <w:rPr>
        <w:rFonts w:ascii="Times New Roman" w:hAnsi="Times New Roman" w:cs="Times New Roman" w:hint="default"/>
        <w:color w:val="auto"/>
        <w:sz w:val="20"/>
        <w:szCs w:val="20"/>
      </w:rPr>
    </w:lvl>
    <w:lvl w:ilvl="1">
      <w:start w:val="1"/>
      <w:numFmt w:val="decimal"/>
      <w:isLgl/>
      <w:lvlText w:val="%1.%2."/>
      <w:lvlJc w:val="left"/>
      <w:pPr>
        <w:ind w:left="894" w:hanging="54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2"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850" w:hanging="1080"/>
      </w:pPr>
      <w:rPr>
        <w:rFonts w:hint="default"/>
      </w:rPr>
    </w:lvl>
    <w:lvl w:ilvl="6">
      <w:start w:val="1"/>
      <w:numFmt w:val="decimal"/>
      <w:isLgl/>
      <w:lvlText w:val="%1.%2.%3.%4.%5.%6.%7."/>
      <w:lvlJc w:val="left"/>
      <w:pPr>
        <w:ind w:left="3564" w:hanging="1440"/>
      </w:pPr>
      <w:rPr>
        <w:rFonts w:hint="default"/>
      </w:rPr>
    </w:lvl>
    <w:lvl w:ilvl="7">
      <w:start w:val="1"/>
      <w:numFmt w:val="decimal"/>
      <w:isLgl/>
      <w:lvlText w:val="%1.%2.%3.%4.%5.%6.%7.%8."/>
      <w:lvlJc w:val="left"/>
      <w:pPr>
        <w:ind w:left="3918" w:hanging="1440"/>
      </w:pPr>
      <w:rPr>
        <w:rFonts w:hint="default"/>
      </w:rPr>
    </w:lvl>
    <w:lvl w:ilvl="8">
      <w:start w:val="1"/>
      <w:numFmt w:val="decimal"/>
      <w:isLgl/>
      <w:lvlText w:val="%1.%2.%3.%4.%5.%6.%7.%8.%9."/>
      <w:lvlJc w:val="left"/>
      <w:pPr>
        <w:ind w:left="4632" w:hanging="1800"/>
      </w:pPr>
      <w:rPr>
        <w:rFonts w:hint="default"/>
      </w:rPr>
    </w:lvl>
  </w:abstractNum>
  <w:abstractNum w:abstractNumId="46" w15:restartNumberingAfterBreak="0">
    <w:nsid w:val="5EBC11A4"/>
    <w:multiLevelType w:val="multilevel"/>
    <w:tmpl w:val="35BE39DE"/>
    <w:lvl w:ilvl="0">
      <w:start w:val="1"/>
      <w:numFmt w:val="decimal"/>
      <w:lvlText w:val="%1."/>
      <w:lvlJc w:val="left"/>
      <w:pPr>
        <w:ind w:left="36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7" w15:restartNumberingAfterBreak="0">
    <w:nsid w:val="606836DC"/>
    <w:multiLevelType w:val="hybridMultilevel"/>
    <w:tmpl w:val="31784962"/>
    <w:lvl w:ilvl="0" w:tplc="0419000F">
      <w:start w:val="1"/>
      <w:numFmt w:val="decimal"/>
      <w:lvlText w:val="%1."/>
      <w:lvlJc w:val="left"/>
      <w:pPr>
        <w:ind w:left="720" w:hanging="360"/>
      </w:pPr>
    </w:lvl>
    <w:lvl w:ilvl="1" w:tplc="8B8E64E8">
      <w:start w:val="1"/>
      <w:numFmt w:val="decimal"/>
      <w:lvlText w:val="%2."/>
      <w:lvlJc w:val="left"/>
      <w:pPr>
        <w:ind w:left="1440" w:hanging="360"/>
      </w:pPr>
      <w:rPr>
        <w:rFonts w:ascii="Times New Roman" w:eastAsia="Calibri" w:hAnsi="Times New Roman" w:cs="Times New Roman"/>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07F3CB7"/>
    <w:multiLevelType w:val="multilevel"/>
    <w:tmpl w:val="030884AE"/>
    <w:lvl w:ilvl="0">
      <w:start w:val="8"/>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49" w15:restartNumberingAfterBreak="0">
    <w:nsid w:val="6596722A"/>
    <w:multiLevelType w:val="hybridMultilevel"/>
    <w:tmpl w:val="41001854"/>
    <w:lvl w:ilvl="0" w:tplc="1FEE35BE">
      <w:start w:val="1"/>
      <w:numFmt w:val="decimal"/>
      <w:lvlText w:val="2.9.%1."/>
      <w:lvlJc w:val="right"/>
      <w:pPr>
        <w:ind w:left="1456"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6267B35"/>
    <w:multiLevelType w:val="hybridMultilevel"/>
    <w:tmpl w:val="C6181F5A"/>
    <w:lvl w:ilvl="0" w:tplc="4A74CD20">
      <w:start w:val="1"/>
      <w:numFmt w:val="decimal"/>
      <w:lvlText w:val="%1)"/>
      <w:lvlJc w:val="left"/>
      <w:pPr>
        <w:ind w:left="862" w:hanging="360"/>
      </w:pPr>
      <w:rPr>
        <w:i w:val="0"/>
        <w:iCs w:val="0"/>
      </w:rPr>
    </w:lvl>
    <w:lvl w:ilvl="1" w:tplc="04190011">
      <w:start w:val="1"/>
      <w:numFmt w:val="decimal"/>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51" w15:restartNumberingAfterBreak="0">
    <w:nsid w:val="66BB607B"/>
    <w:multiLevelType w:val="hybridMultilevel"/>
    <w:tmpl w:val="32C4DCA4"/>
    <w:lvl w:ilvl="0" w:tplc="C8EEC854">
      <w:start w:val="1"/>
      <w:numFmt w:val="decimal"/>
      <w:lvlText w:val="4.6.%1."/>
      <w:lvlJc w:val="right"/>
      <w:pPr>
        <w:ind w:left="1172"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9BC2ED9"/>
    <w:multiLevelType w:val="hybridMultilevel"/>
    <w:tmpl w:val="4E92A638"/>
    <w:lvl w:ilvl="0" w:tplc="862A7D0A">
      <w:start w:val="1"/>
      <w:numFmt w:val="decimal"/>
      <w:lvlText w:val="%1)"/>
      <w:lvlJc w:val="left"/>
      <w:pPr>
        <w:ind w:left="705" w:hanging="360"/>
      </w:pPr>
      <w:rPr>
        <w:rFonts w:hint="default"/>
        <w:sz w:val="20"/>
        <w:szCs w:val="20"/>
      </w:rPr>
    </w:lvl>
    <w:lvl w:ilvl="1" w:tplc="04190019" w:tentative="1">
      <w:start w:val="1"/>
      <w:numFmt w:val="lowerLetter"/>
      <w:lvlText w:val="%2."/>
      <w:lvlJc w:val="left"/>
      <w:pPr>
        <w:ind w:left="1425" w:hanging="360"/>
      </w:pPr>
    </w:lvl>
    <w:lvl w:ilvl="2" w:tplc="0419001B" w:tentative="1">
      <w:start w:val="1"/>
      <w:numFmt w:val="lowerRoman"/>
      <w:lvlText w:val="%3."/>
      <w:lvlJc w:val="right"/>
      <w:pPr>
        <w:ind w:left="2145" w:hanging="180"/>
      </w:pPr>
    </w:lvl>
    <w:lvl w:ilvl="3" w:tplc="0419000F" w:tentative="1">
      <w:start w:val="1"/>
      <w:numFmt w:val="decimal"/>
      <w:lvlText w:val="%4."/>
      <w:lvlJc w:val="left"/>
      <w:pPr>
        <w:ind w:left="2865" w:hanging="360"/>
      </w:pPr>
    </w:lvl>
    <w:lvl w:ilvl="4" w:tplc="04190019" w:tentative="1">
      <w:start w:val="1"/>
      <w:numFmt w:val="lowerLetter"/>
      <w:lvlText w:val="%5."/>
      <w:lvlJc w:val="left"/>
      <w:pPr>
        <w:ind w:left="3585" w:hanging="360"/>
      </w:pPr>
    </w:lvl>
    <w:lvl w:ilvl="5" w:tplc="0419001B" w:tentative="1">
      <w:start w:val="1"/>
      <w:numFmt w:val="lowerRoman"/>
      <w:lvlText w:val="%6."/>
      <w:lvlJc w:val="right"/>
      <w:pPr>
        <w:ind w:left="4305" w:hanging="180"/>
      </w:pPr>
    </w:lvl>
    <w:lvl w:ilvl="6" w:tplc="0419000F" w:tentative="1">
      <w:start w:val="1"/>
      <w:numFmt w:val="decimal"/>
      <w:lvlText w:val="%7."/>
      <w:lvlJc w:val="left"/>
      <w:pPr>
        <w:ind w:left="5025" w:hanging="360"/>
      </w:pPr>
    </w:lvl>
    <w:lvl w:ilvl="7" w:tplc="04190019" w:tentative="1">
      <w:start w:val="1"/>
      <w:numFmt w:val="lowerLetter"/>
      <w:lvlText w:val="%8."/>
      <w:lvlJc w:val="left"/>
      <w:pPr>
        <w:ind w:left="5745" w:hanging="360"/>
      </w:pPr>
    </w:lvl>
    <w:lvl w:ilvl="8" w:tplc="0419001B" w:tentative="1">
      <w:start w:val="1"/>
      <w:numFmt w:val="lowerRoman"/>
      <w:lvlText w:val="%9."/>
      <w:lvlJc w:val="right"/>
      <w:pPr>
        <w:ind w:left="6465" w:hanging="180"/>
      </w:pPr>
    </w:lvl>
  </w:abstractNum>
  <w:abstractNum w:abstractNumId="53" w15:restartNumberingAfterBreak="0">
    <w:nsid w:val="6DF7752D"/>
    <w:multiLevelType w:val="hybridMultilevel"/>
    <w:tmpl w:val="064AA60E"/>
    <w:lvl w:ilvl="0" w:tplc="71F41402">
      <w:start w:val="1"/>
      <w:numFmt w:val="decimal"/>
      <w:lvlText w:val="4.4.%1."/>
      <w:lvlJc w:val="right"/>
      <w:pPr>
        <w:ind w:left="888"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6FFF6529"/>
    <w:multiLevelType w:val="hybridMultilevel"/>
    <w:tmpl w:val="336E660A"/>
    <w:lvl w:ilvl="0" w:tplc="30C213AC">
      <w:start w:val="1"/>
      <w:numFmt w:val="decimal"/>
      <w:lvlText w:val="3.2.%1."/>
      <w:lvlJc w:val="right"/>
      <w:pPr>
        <w:ind w:left="174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0C03EF7"/>
    <w:multiLevelType w:val="hybridMultilevel"/>
    <w:tmpl w:val="4B102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4512841"/>
    <w:multiLevelType w:val="multilevel"/>
    <w:tmpl w:val="030884AE"/>
    <w:lvl w:ilvl="0">
      <w:start w:val="8"/>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7" w15:restartNumberingAfterBreak="0">
    <w:nsid w:val="76F61DF8"/>
    <w:multiLevelType w:val="hybridMultilevel"/>
    <w:tmpl w:val="BD9C90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15:restartNumberingAfterBreak="0">
    <w:nsid w:val="780D58BB"/>
    <w:multiLevelType w:val="multilevel"/>
    <w:tmpl w:val="030884AE"/>
    <w:lvl w:ilvl="0">
      <w:start w:val="9"/>
      <w:numFmt w:val="decimal"/>
      <w:lvlText w:val="%1."/>
      <w:lvlJc w:val="left"/>
      <w:pPr>
        <w:ind w:left="540" w:hanging="540"/>
      </w:pPr>
      <w:rPr>
        <w:rFonts w:hint="default"/>
      </w:rPr>
    </w:lvl>
    <w:lvl w:ilvl="1">
      <w:start w:val="3"/>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9964A7D"/>
    <w:multiLevelType w:val="hybridMultilevel"/>
    <w:tmpl w:val="DDB854DE"/>
    <w:lvl w:ilvl="0" w:tplc="BC9AE0AA">
      <w:start w:val="1"/>
      <w:numFmt w:val="bullet"/>
      <w:lvlText w:val="-"/>
      <w:lvlJc w:val="left"/>
      <w:pPr>
        <w:ind w:left="762"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82" w:hanging="360"/>
      </w:pPr>
      <w:rPr>
        <w:rFonts w:ascii="Courier New" w:hAnsi="Courier New" w:cs="Courier New" w:hint="default"/>
      </w:rPr>
    </w:lvl>
    <w:lvl w:ilvl="2" w:tplc="04190005" w:tentative="1">
      <w:start w:val="1"/>
      <w:numFmt w:val="bullet"/>
      <w:lvlText w:val=""/>
      <w:lvlJc w:val="left"/>
      <w:pPr>
        <w:ind w:left="2202" w:hanging="360"/>
      </w:pPr>
      <w:rPr>
        <w:rFonts w:ascii="Wingdings" w:hAnsi="Wingdings" w:hint="default"/>
      </w:rPr>
    </w:lvl>
    <w:lvl w:ilvl="3" w:tplc="04190001" w:tentative="1">
      <w:start w:val="1"/>
      <w:numFmt w:val="bullet"/>
      <w:lvlText w:val=""/>
      <w:lvlJc w:val="left"/>
      <w:pPr>
        <w:ind w:left="2922" w:hanging="360"/>
      </w:pPr>
      <w:rPr>
        <w:rFonts w:ascii="Symbol" w:hAnsi="Symbol" w:hint="default"/>
      </w:rPr>
    </w:lvl>
    <w:lvl w:ilvl="4" w:tplc="04190003" w:tentative="1">
      <w:start w:val="1"/>
      <w:numFmt w:val="bullet"/>
      <w:lvlText w:val="o"/>
      <w:lvlJc w:val="left"/>
      <w:pPr>
        <w:ind w:left="3642" w:hanging="360"/>
      </w:pPr>
      <w:rPr>
        <w:rFonts w:ascii="Courier New" w:hAnsi="Courier New" w:cs="Courier New" w:hint="default"/>
      </w:rPr>
    </w:lvl>
    <w:lvl w:ilvl="5" w:tplc="04190005" w:tentative="1">
      <w:start w:val="1"/>
      <w:numFmt w:val="bullet"/>
      <w:lvlText w:val=""/>
      <w:lvlJc w:val="left"/>
      <w:pPr>
        <w:ind w:left="4362" w:hanging="360"/>
      </w:pPr>
      <w:rPr>
        <w:rFonts w:ascii="Wingdings" w:hAnsi="Wingdings" w:hint="default"/>
      </w:rPr>
    </w:lvl>
    <w:lvl w:ilvl="6" w:tplc="04190001" w:tentative="1">
      <w:start w:val="1"/>
      <w:numFmt w:val="bullet"/>
      <w:lvlText w:val=""/>
      <w:lvlJc w:val="left"/>
      <w:pPr>
        <w:ind w:left="5082" w:hanging="360"/>
      </w:pPr>
      <w:rPr>
        <w:rFonts w:ascii="Symbol" w:hAnsi="Symbol" w:hint="default"/>
      </w:rPr>
    </w:lvl>
    <w:lvl w:ilvl="7" w:tplc="04190003" w:tentative="1">
      <w:start w:val="1"/>
      <w:numFmt w:val="bullet"/>
      <w:lvlText w:val="o"/>
      <w:lvlJc w:val="left"/>
      <w:pPr>
        <w:ind w:left="5802" w:hanging="360"/>
      </w:pPr>
      <w:rPr>
        <w:rFonts w:ascii="Courier New" w:hAnsi="Courier New" w:cs="Courier New" w:hint="default"/>
      </w:rPr>
    </w:lvl>
    <w:lvl w:ilvl="8" w:tplc="04190005" w:tentative="1">
      <w:start w:val="1"/>
      <w:numFmt w:val="bullet"/>
      <w:lvlText w:val=""/>
      <w:lvlJc w:val="left"/>
      <w:pPr>
        <w:ind w:left="6522" w:hanging="360"/>
      </w:pPr>
      <w:rPr>
        <w:rFonts w:ascii="Wingdings" w:hAnsi="Wingdings" w:hint="default"/>
      </w:rPr>
    </w:lvl>
  </w:abstractNum>
  <w:abstractNum w:abstractNumId="60" w15:restartNumberingAfterBreak="0">
    <w:nsid w:val="7CB508A4"/>
    <w:multiLevelType w:val="hybridMultilevel"/>
    <w:tmpl w:val="5BC40584"/>
    <w:lvl w:ilvl="0" w:tplc="BC9AE0AA">
      <w:start w:val="1"/>
      <w:numFmt w:val="bullet"/>
      <w:lvlText w:val="-"/>
      <w:lvlJc w:val="left"/>
      <w:pPr>
        <w:ind w:left="720" w:hanging="360"/>
      </w:pPr>
      <w:rPr>
        <w:rFonts w:ascii="Times New Roman" w:hAnsi="Times New Roman" w:cs="Times New Roman" w:hint="default"/>
        <w:b w:val="0"/>
        <w:color w:val="auto"/>
        <w:sz w:val="28"/>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E943D59"/>
    <w:multiLevelType w:val="multilevel"/>
    <w:tmpl w:val="030884AE"/>
    <w:lvl w:ilvl="0">
      <w:start w:val="9"/>
      <w:numFmt w:val="decimal"/>
      <w:lvlText w:val="%1."/>
      <w:lvlJc w:val="left"/>
      <w:pPr>
        <w:ind w:left="540" w:hanging="540"/>
      </w:pPr>
      <w:rPr>
        <w:rFonts w:hint="default"/>
      </w:rPr>
    </w:lvl>
    <w:lvl w:ilvl="1">
      <w:start w:val="2"/>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62" w15:restartNumberingAfterBreak="0">
    <w:nsid w:val="7FB16FDC"/>
    <w:multiLevelType w:val="hybridMultilevel"/>
    <w:tmpl w:val="B342758C"/>
    <w:lvl w:ilvl="0" w:tplc="00E4A216">
      <w:start w:val="1"/>
      <w:numFmt w:val="decimal"/>
      <w:lvlText w:val="3.4.%1."/>
      <w:lvlJc w:val="right"/>
      <w:pPr>
        <w:ind w:left="2024"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BF0F33"/>
    <w:multiLevelType w:val="hybridMultilevel"/>
    <w:tmpl w:val="9F7622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52"/>
  </w:num>
  <w:num w:numId="4">
    <w:abstractNumId w:val="12"/>
  </w:num>
  <w:num w:numId="5">
    <w:abstractNumId w:val="50"/>
  </w:num>
  <w:num w:numId="6">
    <w:abstractNumId w:val="55"/>
  </w:num>
  <w:num w:numId="7">
    <w:abstractNumId w:val="30"/>
  </w:num>
  <w:num w:numId="8">
    <w:abstractNumId w:val="38"/>
  </w:num>
  <w:num w:numId="9">
    <w:abstractNumId w:val="33"/>
  </w:num>
  <w:num w:numId="10">
    <w:abstractNumId w:val="47"/>
  </w:num>
  <w:num w:numId="11">
    <w:abstractNumId w:val="18"/>
  </w:num>
  <w:num w:numId="12">
    <w:abstractNumId w:val="26"/>
  </w:num>
  <w:num w:numId="13">
    <w:abstractNumId w:val="10"/>
  </w:num>
  <w:num w:numId="14">
    <w:abstractNumId w:val="27"/>
  </w:num>
  <w:num w:numId="15">
    <w:abstractNumId w:val="39"/>
  </w:num>
  <w:num w:numId="16">
    <w:abstractNumId w:val="60"/>
  </w:num>
  <w:num w:numId="17">
    <w:abstractNumId w:val="20"/>
  </w:num>
  <w:num w:numId="18">
    <w:abstractNumId w:val="35"/>
  </w:num>
  <w:num w:numId="19">
    <w:abstractNumId w:val="59"/>
  </w:num>
  <w:num w:numId="20">
    <w:abstractNumId w:val="21"/>
  </w:num>
  <w:num w:numId="21">
    <w:abstractNumId w:val="45"/>
  </w:num>
  <w:num w:numId="22">
    <w:abstractNumId w:val="17"/>
  </w:num>
  <w:num w:numId="23">
    <w:abstractNumId w:val="46"/>
  </w:num>
  <w:num w:numId="24">
    <w:abstractNumId w:val="44"/>
  </w:num>
  <w:num w:numId="25">
    <w:abstractNumId w:val="42"/>
  </w:num>
  <w:num w:numId="26">
    <w:abstractNumId w:val="32"/>
  </w:num>
  <w:num w:numId="27">
    <w:abstractNumId w:val="11"/>
  </w:num>
  <w:num w:numId="28">
    <w:abstractNumId w:val="36"/>
  </w:num>
  <w:num w:numId="29">
    <w:abstractNumId w:val="53"/>
  </w:num>
  <w:num w:numId="30">
    <w:abstractNumId w:val="4"/>
  </w:num>
  <w:num w:numId="31">
    <w:abstractNumId w:val="51"/>
  </w:num>
  <w:num w:numId="32">
    <w:abstractNumId w:val="9"/>
  </w:num>
  <w:num w:numId="33">
    <w:abstractNumId w:val="28"/>
  </w:num>
  <w:num w:numId="34">
    <w:abstractNumId w:val="49"/>
  </w:num>
  <w:num w:numId="35">
    <w:abstractNumId w:val="3"/>
  </w:num>
  <w:num w:numId="36">
    <w:abstractNumId w:val="2"/>
  </w:num>
  <w:num w:numId="37">
    <w:abstractNumId w:val="54"/>
  </w:num>
  <w:num w:numId="38">
    <w:abstractNumId w:val="13"/>
  </w:num>
  <w:num w:numId="39">
    <w:abstractNumId w:val="62"/>
  </w:num>
  <w:num w:numId="40">
    <w:abstractNumId w:val="19"/>
  </w:num>
  <w:num w:numId="41">
    <w:abstractNumId w:val="43"/>
  </w:num>
  <w:num w:numId="42">
    <w:abstractNumId w:val="5"/>
  </w:num>
  <w:num w:numId="43">
    <w:abstractNumId w:val="23"/>
  </w:num>
  <w:num w:numId="44">
    <w:abstractNumId w:val="63"/>
  </w:num>
  <w:num w:numId="45">
    <w:abstractNumId w:val="57"/>
  </w:num>
  <w:num w:numId="46">
    <w:abstractNumId w:val="6"/>
  </w:num>
  <w:num w:numId="47">
    <w:abstractNumId w:val="31"/>
  </w:num>
  <w:num w:numId="48">
    <w:abstractNumId w:val="16"/>
  </w:num>
  <w:num w:numId="49">
    <w:abstractNumId w:val="29"/>
  </w:num>
  <w:num w:numId="50">
    <w:abstractNumId w:val="22"/>
  </w:num>
  <w:num w:numId="51">
    <w:abstractNumId w:val="1"/>
  </w:num>
  <w:num w:numId="52">
    <w:abstractNumId w:val="15"/>
  </w:num>
  <w:num w:numId="53">
    <w:abstractNumId w:val="37"/>
  </w:num>
  <w:num w:numId="54">
    <w:abstractNumId w:val="25"/>
  </w:num>
  <w:num w:numId="55">
    <w:abstractNumId w:val="7"/>
  </w:num>
  <w:num w:numId="56">
    <w:abstractNumId w:val="24"/>
  </w:num>
  <w:num w:numId="57">
    <w:abstractNumId w:val="34"/>
  </w:num>
  <w:num w:numId="58">
    <w:abstractNumId w:val="48"/>
  </w:num>
  <w:num w:numId="59">
    <w:abstractNumId w:val="0"/>
  </w:num>
  <w:num w:numId="60">
    <w:abstractNumId w:val="40"/>
  </w:num>
  <w:num w:numId="61">
    <w:abstractNumId w:val="14"/>
  </w:num>
  <w:num w:numId="62">
    <w:abstractNumId w:val="56"/>
  </w:num>
  <w:num w:numId="63">
    <w:abstractNumId w:val="61"/>
  </w:num>
  <w:num w:numId="64">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5C81"/>
    <w:rsid w:val="00001201"/>
    <w:rsid w:val="00002FD5"/>
    <w:rsid w:val="00004862"/>
    <w:rsid w:val="000B0504"/>
    <w:rsid w:val="000B25F4"/>
    <w:rsid w:val="000D5180"/>
    <w:rsid w:val="000E051D"/>
    <w:rsid w:val="001139A2"/>
    <w:rsid w:val="00124428"/>
    <w:rsid w:val="00150844"/>
    <w:rsid w:val="00186158"/>
    <w:rsid w:val="001B2D77"/>
    <w:rsid w:val="00210585"/>
    <w:rsid w:val="002325EA"/>
    <w:rsid w:val="00245B01"/>
    <w:rsid w:val="00275FCB"/>
    <w:rsid w:val="002773A0"/>
    <w:rsid w:val="002871FB"/>
    <w:rsid w:val="002D098A"/>
    <w:rsid w:val="002D48CA"/>
    <w:rsid w:val="00303AE8"/>
    <w:rsid w:val="00311EBD"/>
    <w:rsid w:val="00340637"/>
    <w:rsid w:val="003A5B46"/>
    <w:rsid w:val="003F03B4"/>
    <w:rsid w:val="0041120A"/>
    <w:rsid w:val="0041715B"/>
    <w:rsid w:val="004554F8"/>
    <w:rsid w:val="0047103A"/>
    <w:rsid w:val="00491238"/>
    <w:rsid w:val="00491C47"/>
    <w:rsid w:val="004D407E"/>
    <w:rsid w:val="004D45BE"/>
    <w:rsid w:val="00505018"/>
    <w:rsid w:val="005069EF"/>
    <w:rsid w:val="00506FF4"/>
    <w:rsid w:val="00513BE9"/>
    <w:rsid w:val="00515C81"/>
    <w:rsid w:val="005305AA"/>
    <w:rsid w:val="00542646"/>
    <w:rsid w:val="00553103"/>
    <w:rsid w:val="00553DAC"/>
    <w:rsid w:val="00586977"/>
    <w:rsid w:val="006736E2"/>
    <w:rsid w:val="006A6A03"/>
    <w:rsid w:val="006F70E2"/>
    <w:rsid w:val="00707EBB"/>
    <w:rsid w:val="00710652"/>
    <w:rsid w:val="00742E6D"/>
    <w:rsid w:val="0078487C"/>
    <w:rsid w:val="007D13FD"/>
    <w:rsid w:val="007E26B6"/>
    <w:rsid w:val="008009DE"/>
    <w:rsid w:val="00800A83"/>
    <w:rsid w:val="0080225C"/>
    <w:rsid w:val="00830CAF"/>
    <w:rsid w:val="008502C2"/>
    <w:rsid w:val="008754D5"/>
    <w:rsid w:val="00883E20"/>
    <w:rsid w:val="008A496C"/>
    <w:rsid w:val="008A5948"/>
    <w:rsid w:val="008B1395"/>
    <w:rsid w:val="008C5FD5"/>
    <w:rsid w:val="0093368E"/>
    <w:rsid w:val="00945737"/>
    <w:rsid w:val="00950672"/>
    <w:rsid w:val="00980A13"/>
    <w:rsid w:val="009E530D"/>
    <w:rsid w:val="00A03B94"/>
    <w:rsid w:val="00A14C76"/>
    <w:rsid w:val="00A25FE6"/>
    <w:rsid w:val="00A50C2C"/>
    <w:rsid w:val="00A52793"/>
    <w:rsid w:val="00A55000"/>
    <w:rsid w:val="00A562D5"/>
    <w:rsid w:val="00A83A82"/>
    <w:rsid w:val="00A873A6"/>
    <w:rsid w:val="00A91968"/>
    <w:rsid w:val="00A91CFE"/>
    <w:rsid w:val="00AA528F"/>
    <w:rsid w:val="00AC56D4"/>
    <w:rsid w:val="00AD4E1C"/>
    <w:rsid w:val="00AF4BBD"/>
    <w:rsid w:val="00B41BF4"/>
    <w:rsid w:val="00B4793B"/>
    <w:rsid w:val="00B71865"/>
    <w:rsid w:val="00B81FB7"/>
    <w:rsid w:val="00BC2A65"/>
    <w:rsid w:val="00BE2D6E"/>
    <w:rsid w:val="00BE5583"/>
    <w:rsid w:val="00C10AA1"/>
    <w:rsid w:val="00C160F8"/>
    <w:rsid w:val="00C53281"/>
    <w:rsid w:val="00C614A0"/>
    <w:rsid w:val="00C61C21"/>
    <w:rsid w:val="00C64C80"/>
    <w:rsid w:val="00C83237"/>
    <w:rsid w:val="00C94254"/>
    <w:rsid w:val="00CC7B73"/>
    <w:rsid w:val="00D1477C"/>
    <w:rsid w:val="00D1559A"/>
    <w:rsid w:val="00D539BA"/>
    <w:rsid w:val="00D65331"/>
    <w:rsid w:val="00D66CDD"/>
    <w:rsid w:val="00D70A74"/>
    <w:rsid w:val="00D720EA"/>
    <w:rsid w:val="00DA43FC"/>
    <w:rsid w:val="00DF1108"/>
    <w:rsid w:val="00DF17B4"/>
    <w:rsid w:val="00E006BE"/>
    <w:rsid w:val="00E017D1"/>
    <w:rsid w:val="00E26607"/>
    <w:rsid w:val="00E309E4"/>
    <w:rsid w:val="00E309EE"/>
    <w:rsid w:val="00E641DB"/>
    <w:rsid w:val="00E66427"/>
    <w:rsid w:val="00EA2192"/>
    <w:rsid w:val="00EA66D9"/>
    <w:rsid w:val="00EB1D73"/>
    <w:rsid w:val="00ED0FC4"/>
    <w:rsid w:val="00EE265A"/>
    <w:rsid w:val="00EE7501"/>
    <w:rsid w:val="00EF1054"/>
    <w:rsid w:val="00F03A68"/>
    <w:rsid w:val="00F105EA"/>
    <w:rsid w:val="00F21EA6"/>
    <w:rsid w:val="00F52371"/>
    <w:rsid w:val="00F73E0F"/>
    <w:rsid w:val="00F80F8C"/>
    <w:rsid w:val="00F824BE"/>
    <w:rsid w:val="00FB2262"/>
    <w:rsid w:val="00FD70D0"/>
    <w:rsid w:val="00FD7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558434"/>
  <w15:chartTrackingRefBased/>
  <w15:docId w15:val="{FACD3B06-DF11-4A86-B660-359B7621D3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05A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5305AA"/>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5305AA"/>
  </w:style>
  <w:style w:type="paragraph" w:styleId="a5">
    <w:name w:val="Normal (Web)"/>
    <w:basedOn w:val="a"/>
    <w:uiPriority w:val="99"/>
    <w:unhideWhenUsed/>
    <w:rsid w:val="00A55000"/>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a6">
    <w:name w:val="annotation text"/>
    <w:basedOn w:val="a"/>
    <w:link w:val="a7"/>
    <w:uiPriority w:val="99"/>
    <w:semiHidden/>
    <w:unhideWhenUsed/>
    <w:rsid w:val="00F824BE"/>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7">
    <w:name w:val="Текст примечания Знак"/>
    <w:basedOn w:val="a0"/>
    <w:link w:val="a6"/>
    <w:uiPriority w:val="99"/>
    <w:semiHidden/>
    <w:rsid w:val="00F824BE"/>
    <w:rPr>
      <w:rFonts w:ascii="Arial Unicode MS" w:eastAsia="Arial Unicode MS" w:hAnsi="Arial Unicode MS" w:cs="Arial Unicode MS"/>
      <w:color w:val="000000"/>
      <w:sz w:val="20"/>
      <w:szCs w:val="20"/>
      <w:lang w:val="ru" w:eastAsia="ru-RU"/>
    </w:rPr>
  </w:style>
  <w:style w:type="paragraph" w:styleId="a8">
    <w:name w:val="Title"/>
    <w:basedOn w:val="a"/>
    <w:next w:val="a"/>
    <w:link w:val="a9"/>
    <w:uiPriority w:val="10"/>
    <w:qFormat/>
    <w:rsid w:val="0041715B"/>
    <w:pPr>
      <w:keepNext/>
      <w:keepLines/>
      <w:spacing w:before="480" w:after="120"/>
    </w:pPr>
    <w:rPr>
      <w:rFonts w:ascii="Calibri" w:eastAsia="Calibri" w:hAnsi="Calibri" w:cs="Calibri"/>
      <w:b/>
      <w:sz w:val="72"/>
      <w:szCs w:val="72"/>
      <w:lang w:eastAsia="en-GB"/>
    </w:rPr>
  </w:style>
  <w:style w:type="character" w:customStyle="1" w:styleId="a9">
    <w:name w:val="Заголовок Знак"/>
    <w:basedOn w:val="a0"/>
    <w:link w:val="a8"/>
    <w:uiPriority w:val="10"/>
    <w:rsid w:val="0041715B"/>
    <w:rPr>
      <w:rFonts w:ascii="Calibri" w:eastAsia="Calibri" w:hAnsi="Calibri" w:cs="Calibri"/>
      <w:b/>
      <w:sz w:val="72"/>
      <w:szCs w:val="72"/>
      <w:lang w:eastAsia="en-GB"/>
    </w:rPr>
  </w:style>
  <w:style w:type="character" w:styleId="aa">
    <w:name w:val="Strong"/>
    <w:basedOn w:val="a0"/>
    <w:uiPriority w:val="22"/>
    <w:qFormat/>
    <w:rsid w:val="005069EF"/>
    <w:rPr>
      <w:b/>
      <w:bCs/>
    </w:rPr>
  </w:style>
  <w:style w:type="paragraph" w:styleId="ab">
    <w:name w:val="Balloon Text"/>
    <w:basedOn w:val="a"/>
    <w:link w:val="ac"/>
    <w:uiPriority w:val="99"/>
    <w:semiHidden/>
    <w:unhideWhenUsed/>
    <w:rsid w:val="00D65331"/>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6533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vak-world.web-box.ru/program/file-archive/documents/rd-11-05-2007-porjadok" TargetMode="External"/><Relationship Id="rId5" Type="http://schemas.openxmlformats.org/officeDocument/2006/relationships/hyperlink" Target="http://sevak-world.web-box.ru/program/file-archive/spravochnoe-posobie/trebovanija-k-sostavu-i-porjadk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36</Pages>
  <Words>15787</Words>
  <Characters>89990</Characters>
  <Application>Microsoft Office Word</Application>
  <DocSecurity>0</DocSecurity>
  <Lines>749</Lines>
  <Paragraphs>211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Centr Goroda</dc:creator>
  <cp:keywords/>
  <dc:description/>
  <cp:lastModifiedBy>Centr Goroda</cp:lastModifiedBy>
  <cp:revision>16</cp:revision>
  <cp:lastPrinted>2022-03-02T12:39:00Z</cp:lastPrinted>
  <dcterms:created xsi:type="dcterms:W3CDTF">2022-03-01T12:42:00Z</dcterms:created>
  <dcterms:modified xsi:type="dcterms:W3CDTF">2022-03-14T09:12:00Z</dcterms:modified>
</cp:coreProperties>
</file>